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0E" w:rsidRDefault="00A4580E" w:rsidP="00CD6135">
      <w:pPr>
        <w:jc w:val="center"/>
        <w:rPr>
          <w:b/>
        </w:rPr>
      </w:pPr>
      <w:bookmarkStart w:id="0" w:name="_GoBack"/>
      <w:bookmarkEnd w:id="0"/>
    </w:p>
    <w:p w:rsidR="00A4580E" w:rsidRDefault="00A4580E" w:rsidP="00CD6135">
      <w:pPr>
        <w:jc w:val="center"/>
        <w:rPr>
          <w:b/>
        </w:rPr>
      </w:pPr>
    </w:p>
    <w:p w:rsidR="00CD6135" w:rsidRDefault="00125324" w:rsidP="00125324">
      <w:pPr>
        <w:jc w:val="center"/>
        <w:rPr>
          <w:b/>
          <w:sz w:val="28"/>
        </w:rPr>
      </w:pPr>
      <w:r>
        <w:rPr>
          <w:b/>
          <w:sz w:val="28"/>
        </w:rPr>
        <w:t>Anketa</w:t>
      </w:r>
      <w:r w:rsidR="00384EF4" w:rsidRPr="00A4580E">
        <w:rPr>
          <w:b/>
          <w:sz w:val="28"/>
        </w:rPr>
        <w:t xml:space="preserve"> </w:t>
      </w:r>
      <w:r>
        <w:rPr>
          <w:b/>
          <w:sz w:val="28"/>
        </w:rPr>
        <w:t xml:space="preserve">poduzetničkog okruženja </w:t>
      </w:r>
      <w:r w:rsidR="00CD6135" w:rsidRPr="00A4580E">
        <w:rPr>
          <w:b/>
          <w:sz w:val="28"/>
        </w:rPr>
        <w:t xml:space="preserve"> </w:t>
      </w:r>
    </w:p>
    <w:p w:rsidR="00A4580E" w:rsidRDefault="00A4580E" w:rsidP="00CD6135">
      <w:pPr>
        <w:jc w:val="center"/>
        <w:rPr>
          <w:b/>
          <w:sz w:val="28"/>
        </w:rPr>
      </w:pPr>
    </w:p>
    <w:p w:rsidR="00A4580E" w:rsidRDefault="00A4580E" w:rsidP="00CD6135">
      <w:pPr>
        <w:jc w:val="center"/>
        <w:rPr>
          <w:b/>
          <w:sz w:val="28"/>
        </w:rPr>
      </w:pPr>
    </w:p>
    <w:p w:rsidR="00A4580E" w:rsidRDefault="00A4580E" w:rsidP="00A4580E">
      <w:r>
        <w:t xml:space="preserve">Poštovani, </w:t>
      </w:r>
    </w:p>
    <w:p w:rsidR="00A4580E" w:rsidRDefault="00A4580E" w:rsidP="00A4580E"/>
    <w:p w:rsidR="00BF279F" w:rsidRDefault="00A4580E" w:rsidP="00BF279F">
      <w:pPr>
        <w:spacing w:after="120"/>
      </w:pPr>
      <w:r>
        <w:t>sukladno namje</w:t>
      </w:r>
      <w:r w:rsidR="00287638">
        <w:t>rama i planovima Grada Preloga o izradi</w:t>
      </w:r>
      <w:r w:rsidR="00BF279F">
        <w:t>:</w:t>
      </w:r>
    </w:p>
    <w:p w:rsidR="00BF279F" w:rsidRDefault="000E0C06" w:rsidP="00BF279F">
      <w:pPr>
        <w:spacing w:after="120"/>
        <w:jc w:val="center"/>
      </w:pPr>
      <w:r w:rsidRPr="000E0C06">
        <w:rPr>
          <w:i/>
        </w:rPr>
        <w:t>Razvojne strategije poduzetničkog okruženja Grada Preloga do 2020. godine</w:t>
      </w:r>
      <w:r>
        <w:t>,</w:t>
      </w:r>
    </w:p>
    <w:p w:rsidR="00BF279F" w:rsidRDefault="00BF279F" w:rsidP="00A4580E">
      <w:r>
        <w:t xml:space="preserve">kao temeljnog strateškog dokumenta održivog gospodarskog razvoja </w:t>
      </w:r>
      <w:r w:rsidR="000E0C06">
        <w:t>Grad</w:t>
      </w:r>
      <w:r>
        <w:t>a</w:t>
      </w:r>
      <w:r w:rsidR="000E0C06">
        <w:t xml:space="preserve"> Prelog</w:t>
      </w:r>
      <w:r>
        <w:t>a pr</w:t>
      </w:r>
      <w:r w:rsidR="00125324">
        <w:t xml:space="preserve">ovodi se anketa o poduzetničkom okruženju odnosno anketa o </w:t>
      </w:r>
      <w:r>
        <w:t>razvojnim problemima, razvojnim potrebama i</w:t>
      </w:r>
      <w:r w:rsidR="00125324">
        <w:t xml:space="preserve"> poduzetničkim</w:t>
      </w:r>
      <w:r>
        <w:t xml:space="preserve"> interesima.  </w:t>
      </w:r>
    </w:p>
    <w:p w:rsidR="005B6FB6" w:rsidRDefault="005B6FB6" w:rsidP="00A4580E"/>
    <w:p w:rsidR="00A4580E" w:rsidRDefault="00BF279F" w:rsidP="00A4580E">
      <w:r>
        <w:t>P</w:t>
      </w:r>
      <w:r w:rsidR="005B6FB6">
        <w:t>roces gospodarskog</w:t>
      </w:r>
      <w:r>
        <w:t xml:space="preserve"> strateškog planiranja </w:t>
      </w:r>
      <w:r w:rsidR="00DB7912">
        <w:t>izvodi</w:t>
      </w:r>
      <w:r>
        <w:t xml:space="preserve"> se </w:t>
      </w:r>
      <w:r w:rsidR="005B6FB6">
        <w:t>po</w:t>
      </w:r>
      <w:r w:rsidR="00125324">
        <w:t xml:space="preserve"> modelu participativnog sudjelovanja</w:t>
      </w:r>
      <w:r w:rsidR="005B6FB6">
        <w:t xml:space="preserve"> poslovnih subjekata te se u tu svrhu</w:t>
      </w:r>
      <w:r>
        <w:t xml:space="preserve"> </w:t>
      </w:r>
      <w:r w:rsidR="005B6FB6">
        <w:t>provodi anketa</w:t>
      </w:r>
      <w:r w:rsidR="00125324">
        <w:t>,</w:t>
      </w:r>
      <w:r w:rsidR="005B6FB6">
        <w:t xml:space="preserve"> kako bi se prikupili</w:t>
      </w:r>
      <w:r w:rsidR="000E0C06">
        <w:t xml:space="preserve"> </w:t>
      </w:r>
      <w:r w:rsidR="005B6FB6">
        <w:t>podatci</w:t>
      </w:r>
      <w:r w:rsidR="000E0C06">
        <w:t xml:space="preserve"> i </w:t>
      </w:r>
      <w:r w:rsidR="005B6FB6">
        <w:t>informacije temeljem kojih će se utvrditi i definirati</w:t>
      </w:r>
      <w:r w:rsidR="000E0C06">
        <w:t xml:space="preserve"> </w:t>
      </w:r>
      <w:r w:rsidR="005B6FB6">
        <w:t>poduzetnički</w:t>
      </w:r>
      <w:r w:rsidR="000E0C06">
        <w:t xml:space="preserve"> </w:t>
      </w:r>
      <w:r w:rsidR="005B6FB6">
        <w:t>razvojni problemi</w:t>
      </w:r>
      <w:r w:rsidR="000E0C06">
        <w:t xml:space="preserve">, </w:t>
      </w:r>
      <w:r w:rsidR="005B6FB6">
        <w:t>razvojne</w:t>
      </w:r>
      <w:r w:rsidR="000E0C06">
        <w:t xml:space="preserve"> </w:t>
      </w:r>
      <w:r w:rsidR="00063D77">
        <w:t>potrebe i interesi</w:t>
      </w:r>
      <w:r w:rsidR="000E0C06">
        <w:t xml:space="preserve"> poslovnih subje</w:t>
      </w:r>
      <w:r w:rsidR="00063D77">
        <w:t xml:space="preserve">kata na području Grada Preloga, a sukladno tome i strateške smjernice i ostale strateške odrednice. </w:t>
      </w:r>
    </w:p>
    <w:p w:rsidR="000E0C06" w:rsidRDefault="000E0C06" w:rsidP="00A4580E"/>
    <w:p w:rsidR="000E0C06" w:rsidRDefault="000E0C06" w:rsidP="00A4580E">
      <w:r>
        <w:t>Prikupljeni podaci prezentirati će se i koristi kao zbirni podaci</w:t>
      </w:r>
      <w:r w:rsidR="00D74E66">
        <w:t>,</w:t>
      </w:r>
      <w:r>
        <w:t xml:space="preserve"> što znači da je popunjavanje ankete anonimno i prikupljeni podaci se neće koristiti u druge svrhe.</w:t>
      </w:r>
      <w:r w:rsidR="005B6FB6">
        <w:rPr>
          <w:rStyle w:val="Referencafusnote"/>
        </w:rPr>
        <w:footnoteReference w:id="1"/>
      </w:r>
      <w:r>
        <w:t xml:space="preserve"> </w:t>
      </w:r>
    </w:p>
    <w:p w:rsidR="000E0C06" w:rsidRDefault="000E0C06" w:rsidP="00A4580E"/>
    <w:p w:rsidR="000E0C06" w:rsidRPr="00A4580E" w:rsidRDefault="000E0C06" w:rsidP="00A4580E">
      <w:r>
        <w:t>Predviđeno vremensko trajan</w:t>
      </w:r>
      <w:r w:rsidR="00523909">
        <w:t xml:space="preserve">je popunjavanja ankete iznosi </w:t>
      </w:r>
      <w:r w:rsidR="006A0A3E">
        <w:t>1</w:t>
      </w:r>
      <w:r w:rsidR="00523909">
        <w:t>5</w:t>
      </w:r>
      <w:r>
        <w:t xml:space="preserve"> minuta. </w:t>
      </w:r>
    </w:p>
    <w:p w:rsidR="00CD6135" w:rsidRDefault="000E0C06" w:rsidP="00CD6135">
      <w:r>
        <w:t xml:space="preserve"> </w:t>
      </w:r>
    </w:p>
    <w:p w:rsidR="000E0C06" w:rsidRDefault="000E0C06" w:rsidP="00CD6135">
      <w:r>
        <w:t xml:space="preserve">Zamolili bi Vas, ukoliko je moguće da popunjenu anketu dostavite </w:t>
      </w:r>
      <w:r w:rsidRPr="000E0C06">
        <w:rPr>
          <w:b/>
        </w:rPr>
        <w:t>do 26.10.2016</w:t>
      </w:r>
      <w:r>
        <w:t>.</w:t>
      </w:r>
      <w:r w:rsidR="00D74E66">
        <w:t xml:space="preserve"> (a najkasnije do 28.10.2016.)</w:t>
      </w:r>
      <w:r>
        <w:t xml:space="preserve">, </w:t>
      </w:r>
      <w:r w:rsidR="00D74E66">
        <w:t xml:space="preserve">jer će se 26.10.2016. godine </w:t>
      </w:r>
      <w:r>
        <w:t xml:space="preserve">održati radionica Radne skupine kako bi </w:t>
      </w:r>
      <w:r w:rsidR="00D74E66">
        <w:t>sa dotad</w:t>
      </w:r>
      <w:r>
        <w:t xml:space="preserve"> </w:t>
      </w:r>
      <w:r w:rsidR="00D74E66">
        <w:t>prikupljenim anketama mogli utvrditi okvirne rezultate i zaključke te kako bi</w:t>
      </w:r>
      <w:r w:rsidR="005B6FB6">
        <w:t xml:space="preserve"> mogli provesti</w:t>
      </w:r>
      <w:r w:rsidR="00D74E66">
        <w:t xml:space="preserve"> kvalitetnu i konstruktivnu radionicu. </w:t>
      </w:r>
      <w:r>
        <w:t xml:space="preserve"> </w:t>
      </w:r>
    </w:p>
    <w:p w:rsidR="00474741" w:rsidRDefault="00474741" w:rsidP="00CD6135">
      <w:pPr>
        <w:rPr>
          <w:i/>
        </w:rPr>
      </w:pPr>
    </w:p>
    <w:p w:rsidR="00474741" w:rsidRDefault="00474741" w:rsidP="00CD6135">
      <w:pPr>
        <w:rPr>
          <w:i/>
        </w:rPr>
      </w:pPr>
    </w:p>
    <w:p w:rsidR="005B6FB6" w:rsidRDefault="00D74E66" w:rsidP="00BF279F">
      <w:pPr>
        <w:jc w:val="center"/>
        <w:rPr>
          <w:i/>
        </w:rPr>
      </w:pPr>
      <w:r>
        <w:rPr>
          <w:i/>
        </w:rPr>
        <w:t>Popunjenu anketu dostavite</w:t>
      </w:r>
      <w:r w:rsidR="00BF279F">
        <w:rPr>
          <w:i/>
        </w:rPr>
        <w:t xml:space="preserve"> na e-mail adresu Grada Preloga: </w:t>
      </w:r>
      <w:hyperlink r:id="rId8" w:history="1">
        <w:r w:rsidR="00BF279F" w:rsidRPr="00085A41">
          <w:rPr>
            <w:rStyle w:val="Hiperveza"/>
            <w:i/>
          </w:rPr>
          <w:t>tajnica@prelog.hr</w:t>
        </w:r>
      </w:hyperlink>
      <w:r w:rsidR="00BF279F">
        <w:rPr>
          <w:i/>
        </w:rPr>
        <w:t xml:space="preserve"> te na </w:t>
      </w:r>
    </w:p>
    <w:p w:rsidR="00474741" w:rsidRDefault="00BF279F" w:rsidP="00BF279F">
      <w:pPr>
        <w:jc w:val="center"/>
        <w:rPr>
          <w:i/>
        </w:rPr>
      </w:pPr>
      <w:r>
        <w:rPr>
          <w:i/>
        </w:rPr>
        <w:t>e-mail ad</w:t>
      </w:r>
      <w:r w:rsidR="00063D77">
        <w:rPr>
          <w:i/>
        </w:rPr>
        <w:t>resu nositelja izrade strateškog dokumenta</w:t>
      </w:r>
      <w:r>
        <w:rPr>
          <w:i/>
        </w:rPr>
        <w:t xml:space="preserve">: </w:t>
      </w:r>
      <w:hyperlink r:id="rId9" w:history="1">
        <w:r w:rsidRPr="00085A41">
          <w:rPr>
            <w:rStyle w:val="Hiperveza"/>
            <w:i/>
          </w:rPr>
          <w:t>bercon@bercon.hr</w:t>
        </w:r>
      </w:hyperlink>
    </w:p>
    <w:p w:rsidR="005B6FB6" w:rsidRDefault="005B6FB6" w:rsidP="00BF279F">
      <w:pPr>
        <w:jc w:val="center"/>
        <w:rPr>
          <w:i/>
        </w:rPr>
      </w:pPr>
    </w:p>
    <w:p w:rsidR="005B6FB6" w:rsidRDefault="005B6FB6" w:rsidP="00BF279F">
      <w:pPr>
        <w:jc w:val="center"/>
        <w:rPr>
          <w:i/>
        </w:rPr>
      </w:pPr>
    </w:p>
    <w:p w:rsidR="005B6FB6" w:rsidRDefault="005B6FB6" w:rsidP="00BF279F">
      <w:pPr>
        <w:jc w:val="center"/>
        <w:rPr>
          <w:i/>
        </w:rPr>
      </w:pPr>
      <w:r>
        <w:rPr>
          <w:i/>
        </w:rPr>
        <w:t xml:space="preserve">Zahvaljujemo se na popunjavanju ankete i Vašem odvojenom vremenu! </w:t>
      </w:r>
    </w:p>
    <w:p w:rsidR="005B6FB6" w:rsidRDefault="005B6FB6" w:rsidP="00BF279F">
      <w:pPr>
        <w:jc w:val="center"/>
        <w:rPr>
          <w:i/>
        </w:rPr>
      </w:pPr>
    </w:p>
    <w:p w:rsidR="005B6FB6" w:rsidRDefault="005B6FB6" w:rsidP="00BF279F">
      <w:pPr>
        <w:jc w:val="center"/>
        <w:rPr>
          <w:i/>
        </w:rPr>
      </w:pPr>
    </w:p>
    <w:p w:rsidR="00125324" w:rsidRDefault="00125324">
      <w:pPr>
        <w:rPr>
          <w:i/>
        </w:rPr>
      </w:pPr>
      <w:r>
        <w:rPr>
          <w:i/>
        </w:rPr>
        <w:br w:type="page"/>
      </w:r>
    </w:p>
    <w:p w:rsidR="00474741" w:rsidRDefault="00474741" w:rsidP="00CD6135">
      <w:pPr>
        <w:rPr>
          <w:i/>
        </w:rPr>
      </w:pPr>
    </w:p>
    <w:p w:rsidR="00AE7DCC" w:rsidRPr="00A4580E" w:rsidRDefault="00AE7DCC" w:rsidP="00A4580E">
      <w:pPr>
        <w:pStyle w:val="Naslov1"/>
      </w:pPr>
      <w:r w:rsidRPr="00A4580E">
        <w:t xml:space="preserve">Određivanje prioritetnih </w:t>
      </w:r>
      <w:r w:rsidR="00063D77">
        <w:br/>
        <w:t xml:space="preserve">razvojnih </w:t>
      </w:r>
      <w:r w:rsidRPr="00A4580E">
        <w:t xml:space="preserve">problema </w:t>
      </w:r>
    </w:p>
    <w:p w:rsidR="00AE7DCC" w:rsidRDefault="00AE7DCC" w:rsidP="00CD6135"/>
    <w:p w:rsidR="00063D77" w:rsidRDefault="00063D77" w:rsidP="00A81B5A">
      <w:pPr>
        <w:spacing w:after="120"/>
      </w:pPr>
      <w:r>
        <w:t>Molimo Vas da za svaki predloženi probl</w:t>
      </w:r>
      <w:r w:rsidR="00A81B5A">
        <w:t>em označite značajnost problema na skali od 1 do 5</w:t>
      </w:r>
      <w:r w:rsidR="000B3FE2">
        <w:t>, kako bi odredili značajnost problema s obzirom na postojeće stanje gospodarstva</w:t>
      </w:r>
      <w:r w:rsidR="00A81B5A">
        <w:t xml:space="preserve">: </w:t>
      </w:r>
    </w:p>
    <w:p w:rsidR="00A81B5A" w:rsidRDefault="00A81B5A" w:rsidP="00A81B5A">
      <w:pPr>
        <w:pStyle w:val="Odlomakpopisa"/>
        <w:numPr>
          <w:ilvl w:val="0"/>
          <w:numId w:val="7"/>
        </w:numPr>
      </w:pPr>
      <w:r w:rsidRPr="000B3FE2">
        <w:rPr>
          <w:b/>
        </w:rPr>
        <w:t>1</w:t>
      </w:r>
      <w:r>
        <w:t xml:space="preserve"> - problem </w:t>
      </w:r>
      <w:r w:rsidR="000B3FE2">
        <w:t xml:space="preserve">u potpunosti </w:t>
      </w:r>
      <w:r>
        <w:t>ni</w:t>
      </w:r>
      <w:r w:rsidR="000B3FE2">
        <w:t>je</w:t>
      </w:r>
      <w:r>
        <w:t xml:space="preserve"> </w:t>
      </w:r>
      <w:r w:rsidR="000B3FE2">
        <w:t>značajan</w:t>
      </w:r>
    </w:p>
    <w:p w:rsidR="00A81B5A" w:rsidRDefault="00A81B5A" w:rsidP="00A81B5A">
      <w:pPr>
        <w:pStyle w:val="Odlomakpopisa"/>
        <w:numPr>
          <w:ilvl w:val="0"/>
          <w:numId w:val="7"/>
        </w:numPr>
      </w:pPr>
      <w:r w:rsidRPr="000B3FE2">
        <w:rPr>
          <w:b/>
        </w:rPr>
        <w:t>2</w:t>
      </w:r>
      <w:r w:rsidR="000B3FE2">
        <w:t xml:space="preserve"> - problem uglavnom nije značajan </w:t>
      </w:r>
    </w:p>
    <w:p w:rsidR="00A81B5A" w:rsidRPr="000B3FE2" w:rsidRDefault="00A81B5A" w:rsidP="00A81B5A">
      <w:pPr>
        <w:pStyle w:val="Odlomakpopisa"/>
        <w:numPr>
          <w:ilvl w:val="0"/>
          <w:numId w:val="7"/>
        </w:numPr>
        <w:rPr>
          <w:b/>
        </w:rPr>
      </w:pPr>
      <w:r w:rsidRPr="000B3FE2">
        <w:rPr>
          <w:b/>
        </w:rPr>
        <w:t>3</w:t>
      </w:r>
      <w:r w:rsidR="000B3FE2">
        <w:t xml:space="preserve"> - problem je u određenoj mjeri značajan </w:t>
      </w:r>
    </w:p>
    <w:p w:rsidR="00A81B5A" w:rsidRPr="000B3FE2" w:rsidRDefault="00A81B5A" w:rsidP="00A81B5A">
      <w:pPr>
        <w:pStyle w:val="Odlomakpopisa"/>
        <w:numPr>
          <w:ilvl w:val="0"/>
          <w:numId w:val="7"/>
        </w:numPr>
        <w:rPr>
          <w:b/>
        </w:rPr>
      </w:pPr>
      <w:r w:rsidRPr="000B3FE2">
        <w:rPr>
          <w:b/>
        </w:rPr>
        <w:t>4</w:t>
      </w:r>
      <w:r w:rsidR="000B3FE2">
        <w:t xml:space="preserve"> - problem je u velikoj mjeri značajan </w:t>
      </w:r>
    </w:p>
    <w:p w:rsidR="00A81B5A" w:rsidRDefault="00A81B5A" w:rsidP="00A81B5A">
      <w:pPr>
        <w:pStyle w:val="Odlomakpopisa"/>
        <w:numPr>
          <w:ilvl w:val="0"/>
          <w:numId w:val="7"/>
        </w:numPr>
      </w:pPr>
      <w:r w:rsidRPr="000B3FE2">
        <w:rPr>
          <w:b/>
        </w:rPr>
        <w:t>5</w:t>
      </w:r>
      <w:r w:rsidR="000B3FE2">
        <w:t xml:space="preserve"> - problem je u potpunosti značajan </w:t>
      </w:r>
    </w:p>
    <w:p w:rsidR="00856C03" w:rsidRDefault="00856C03" w:rsidP="00CD6135"/>
    <w:p w:rsidR="00856C03" w:rsidRDefault="00856C03" w:rsidP="00CD6135">
      <w:r>
        <w:t>Također, ukoliko smatrate potrebnim da određena problematika nije obuhvaćena, slobodno ju nadodate ubacivanjem re</w:t>
      </w:r>
      <w:r w:rsidR="000B3FE2">
        <w:t xml:space="preserve">dova. </w:t>
      </w:r>
      <w:r>
        <w:t xml:space="preserve"> </w:t>
      </w:r>
    </w:p>
    <w:p w:rsidR="00856C03" w:rsidRDefault="00856C03" w:rsidP="00CD6135"/>
    <w:p w:rsidR="00A81B5A" w:rsidRDefault="00A81B5A" w:rsidP="00CD6135"/>
    <w:tbl>
      <w:tblPr>
        <w:tblStyle w:val="Reetkatablice"/>
        <w:tblW w:w="9491" w:type="dxa"/>
        <w:tblLook w:val="04A0" w:firstRow="1" w:lastRow="0" w:firstColumn="1" w:lastColumn="0" w:noHBand="0" w:noVBand="1"/>
      </w:tblPr>
      <w:tblGrid>
        <w:gridCol w:w="6091"/>
        <w:gridCol w:w="680"/>
        <w:gridCol w:w="680"/>
        <w:gridCol w:w="680"/>
        <w:gridCol w:w="680"/>
        <w:gridCol w:w="680"/>
      </w:tblGrid>
      <w:tr w:rsidR="00F70FE9" w:rsidTr="00F70FE9">
        <w:trPr>
          <w:trHeight w:val="397"/>
        </w:trPr>
        <w:tc>
          <w:tcPr>
            <w:tcW w:w="6091" w:type="dxa"/>
            <w:vMerge w:val="restart"/>
            <w:vAlign w:val="center"/>
          </w:tcPr>
          <w:p w:rsidR="00F70FE9" w:rsidRPr="004B0487" w:rsidRDefault="00F70FE9" w:rsidP="00A97613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Opće gospodarske značajke </w:t>
            </w:r>
          </w:p>
        </w:tc>
        <w:tc>
          <w:tcPr>
            <w:tcW w:w="3400" w:type="dxa"/>
            <w:gridSpan w:val="5"/>
            <w:vAlign w:val="center"/>
          </w:tcPr>
          <w:p w:rsidR="00F70FE9" w:rsidRPr="004B0487" w:rsidRDefault="00027E89" w:rsidP="00A97613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Značajnost problema</w:t>
            </w:r>
            <w:r w:rsidR="00F70FE9">
              <w:rPr>
                <w:b/>
                <w:sz w:val="22"/>
              </w:rPr>
              <w:t xml:space="preserve"> </w:t>
            </w:r>
          </w:p>
        </w:tc>
      </w:tr>
      <w:tr w:rsidR="00F70FE9" w:rsidTr="004B0487">
        <w:trPr>
          <w:trHeight w:val="252"/>
        </w:trPr>
        <w:tc>
          <w:tcPr>
            <w:tcW w:w="6091" w:type="dxa"/>
            <w:vMerge/>
          </w:tcPr>
          <w:p w:rsidR="00F70FE9" w:rsidRPr="004B0487" w:rsidRDefault="00F70FE9" w:rsidP="00A97613">
            <w:pPr>
              <w:tabs>
                <w:tab w:val="left" w:pos="1935"/>
              </w:tabs>
              <w:jc w:val="left"/>
              <w:rPr>
                <w:sz w:val="22"/>
              </w:rPr>
            </w:pP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3</w:t>
            </w: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4</w:t>
            </w:r>
          </w:p>
        </w:tc>
        <w:tc>
          <w:tcPr>
            <w:tcW w:w="680" w:type="dxa"/>
          </w:tcPr>
          <w:p w:rsidR="00F70FE9" w:rsidRPr="004B0487" w:rsidRDefault="00F70FE9" w:rsidP="004B048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5</w:t>
            </w:r>
          </w:p>
        </w:tc>
      </w:tr>
      <w:tr w:rsidR="00A97613" w:rsidTr="004B0487">
        <w:trPr>
          <w:trHeight w:val="267"/>
        </w:trPr>
        <w:tc>
          <w:tcPr>
            <w:tcW w:w="6091" w:type="dxa"/>
          </w:tcPr>
          <w:p w:rsidR="00A97613" w:rsidRPr="004B0487" w:rsidRDefault="003C15F7" w:rsidP="00A97613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Strah od poduzetničkog neuspjeha i negativnog publiciteta </w:t>
            </w:r>
          </w:p>
        </w:tc>
        <w:sdt>
          <w:sdtPr>
            <w:rPr>
              <w:b/>
              <w:sz w:val="22"/>
            </w:rPr>
            <w:id w:val="159057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97613" w:rsidRPr="004B0487" w:rsidRDefault="00063D7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8859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97613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93912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97613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38537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97613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8998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97613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4B0487">
        <w:trPr>
          <w:trHeight w:val="282"/>
        </w:trPr>
        <w:tc>
          <w:tcPr>
            <w:tcW w:w="6091" w:type="dxa"/>
          </w:tcPr>
          <w:p w:rsidR="004B0487" w:rsidRPr="004B0487" w:rsidRDefault="00384EF4" w:rsidP="004B048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stručne potpore u provođenju poduzetničkih inicijativa</w:t>
            </w:r>
          </w:p>
        </w:tc>
        <w:sdt>
          <w:sdtPr>
            <w:rPr>
              <w:b/>
              <w:sz w:val="22"/>
            </w:rPr>
            <w:id w:val="61811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063D7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5485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063D7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3744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063D7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69712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18073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4B048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4B0487">
        <w:trPr>
          <w:trHeight w:val="282"/>
        </w:trPr>
        <w:tc>
          <w:tcPr>
            <w:tcW w:w="6091" w:type="dxa"/>
          </w:tcPr>
          <w:p w:rsidR="00384EF4" w:rsidRPr="004B0487" w:rsidRDefault="00555B4F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Nekorištenje dostupnih bespovratnih sredstava </w:t>
            </w:r>
          </w:p>
        </w:tc>
        <w:sdt>
          <w:sdtPr>
            <w:rPr>
              <w:b/>
              <w:sz w:val="22"/>
            </w:rPr>
            <w:id w:val="-199255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063D77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180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2128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8833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8342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D86F98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67"/>
        </w:trPr>
        <w:tc>
          <w:tcPr>
            <w:tcW w:w="6091" w:type="dxa"/>
          </w:tcPr>
          <w:p w:rsidR="00555B4F" w:rsidRPr="004B0487" w:rsidRDefault="00555B4F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Nekonkurentnost poslovnih subjekata </w:t>
            </w:r>
          </w:p>
        </w:tc>
        <w:sdt>
          <w:sdtPr>
            <w:rPr>
              <w:b/>
              <w:sz w:val="22"/>
            </w:rPr>
            <w:id w:val="67985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1066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11241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4492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7802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67"/>
        </w:trPr>
        <w:tc>
          <w:tcPr>
            <w:tcW w:w="6091" w:type="dxa"/>
          </w:tcPr>
          <w:p w:rsidR="00555B4F" w:rsidRPr="004B0487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</w:t>
            </w:r>
            <w:r w:rsidR="00555B4F">
              <w:rPr>
                <w:sz w:val="22"/>
              </w:rPr>
              <w:t xml:space="preserve">ostupnost kvalitetne i stručne radne snage </w:t>
            </w:r>
          </w:p>
        </w:tc>
        <w:sdt>
          <w:sdtPr>
            <w:rPr>
              <w:b/>
              <w:sz w:val="22"/>
            </w:rPr>
            <w:id w:val="60870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41652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66841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35516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9666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82"/>
        </w:trPr>
        <w:tc>
          <w:tcPr>
            <w:tcW w:w="6091" w:type="dxa"/>
          </w:tcPr>
          <w:p w:rsidR="00555B4F" w:rsidRDefault="00555B4F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Odlazak kvalificirane radne snage </w:t>
            </w:r>
          </w:p>
        </w:tc>
        <w:sdt>
          <w:sdtPr>
            <w:rPr>
              <w:b/>
              <w:sz w:val="22"/>
            </w:rPr>
            <w:id w:val="-77317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063D77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4829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764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7153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18427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52"/>
        </w:trPr>
        <w:tc>
          <w:tcPr>
            <w:tcW w:w="6091" w:type="dxa"/>
          </w:tcPr>
          <w:p w:rsidR="00555B4F" w:rsidRPr="004B0487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Slaba b</w:t>
            </w:r>
            <w:r w:rsidR="00555B4F">
              <w:rPr>
                <w:sz w:val="22"/>
              </w:rPr>
              <w:t xml:space="preserve">rzina prijenosa podataka širokopojasne mreže </w:t>
            </w:r>
          </w:p>
        </w:tc>
        <w:sdt>
          <w:sdtPr>
            <w:rPr>
              <w:b/>
              <w:sz w:val="22"/>
            </w:rPr>
            <w:id w:val="-37115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0909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5135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D86F98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6508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14002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38"/>
        </w:trPr>
        <w:tc>
          <w:tcPr>
            <w:tcW w:w="6091" w:type="dxa"/>
          </w:tcPr>
          <w:p w:rsidR="00555B4F" w:rsidRPr="004B0487" w:rsidRDefault="00555B4F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Nedovoljna suradnja poslovnih subjekta i obrazovnih institucija </w:t>
            </w:r>
          </w:p>
        </w:tc>
        <w:sdt>
          <w:sdtPr>
            <w:rPr>
              <w:b/>
              <w:sz w:val="22"/>
            </w:rPr>
            <w:id w:val="-201367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81763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181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13213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0467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52"/>
        </w:trPr>
        <w:tc>
          <w:tcPr>
            <w:tcW w:w="6091" w:type="dxa"/>
          </w:tcPr>
          <w:p w:rsidR="00555B4F" w:rsidRPr="004B0487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</w:t>
            </w:r>
            <w:r w:rsidR="000B3FE2">
              <w:rPr>
                <w:sz w:val="22"/>
              </w:rPr>
              <w:t>ostatak</w:t>
            </w:r>
            <w:r>
              <w:rPr>
                <w:sz w:val="22"/>
              </w:rPr>
              <w:t xml:space="preserve"> društvenih poduzeća </w:t>
            </w:r>
          </w:p>
        </w:tc>
        <w:sdt>
          <w:sdtPr>
            <w:rPr>
              <w:b/>
              <w:sz w:val="22"/>
            </w:rPr>
            <w:id w:val="-79081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32720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8350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7903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9316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4B0487">
        <w:trPr>
          <w:trHeight w:val="238"/>
        </w:trPr>
        <w:tc>
          <w:tcPr>
            <w:tcW w:w="6091" w:type="dxa"/>
          </w:tcPr>
          <w:p w:rsidR="00555B4F" w:rsidRPr="004B0487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Nedostatno društveno odgovorno ponašanje poduzetnika </w:t>
            </w:r>
          </w:p>
        </w:tc>
        <w:sdt>
          <w:sdtPr>
            <w:rPr>
              <w:b/>
              <w:sz w:val="22"/>
            </w:rPr>
            <w:id w:val="-26184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361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6142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9753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3417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4B0487" w:rsidRDefault="000E2C72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:rsidR="00DD3B56" w:rsidRDefault="00DD3B56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tbl>
      <w:tblPr>
        <w:tblStyle w:val="Reetkatablice"/>
        <w:tblW w:w="9491" w:type="dxa"/>
        <w:tblLook w:val="04A0" w:firstRow="1" w:lastRow="0" w:firstColumn="1" w:lastColumn="0" w:noHBand="0" w:noVBand="1"/>
      </w:tblPr>
      <w:tblGrid>
        <w:gridCol w:w="6091"/>
        <w:gridCol w:w="680"/>
        <w:gridCol w:w="680"/>
        <w:gridCol w:w="680"/>
        <w:gridCol w:w="680"/>
        <w:gridCol w:w="680"/>
      </w:tblGrid>
      <w:tr w:rsidR="00F70FE9" w:rsidTr="00F70FE9">
        <w:trPr>
          <w:trHeight w:val="397"/>
        </w:trPr>
        <w:tc>
          <w:tcPr>
            <w:tcW w:w="6091" w:type="dxa"/>
            <w:vMerge w:val="restart"/>
            <w:vAlign w:val="center"/>
          </w:tcPr>
          <w:p w:rsidR="00F70FE9" w:rsidRPr="004B0487" w:rsidRDefault="003C15F7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Malo i srednje poduzetništvo i obrtništvo </w:t>
            </w:r>
          </w:p>
        </w:tc>
        <w:tc>
          <w:tcPr>
            <w:tcW w:w="3400" w:type="dxa"/>
            <w:gridSpan w:val="5"/>
            <w:vAlign w:val="center"/>
          </w:tcPr>
          <w:p w:rsidR="00F70FE9" w:rsidRPr="004B0487" w:rsidRDefault="00027E8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Značajnost problema</w:t>
            </w:r>
          </w:p>
        </w:tc>
      </w:tr>
      <w:tr w:rsidR="00F70FE9" w:rsidTr="00063D77">
        <w:trPr>
          <w:trHeight w:val="252"/>
        </w:trPr>
        <w:tc>
          <w:tcPr>
            <w:tcW w:w="6091" w:type="dxa"/>
            <w:vMerge/>
          </w:tcPr>
          <w:p w:rsidR="00F70FE9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3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4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5</w:t>
            </w:r>
          </w:p>
        </w:tc>
      </w:tr>
      <w:tr w:rsidR="004B0487" w:rsidTr="00063D77">
        <w:trPr>
          <w:trHeight w:val="267"/>
        </w:trPr>
        <w:tc>
          <w:tcPr>
            <w:tcW w:w="6091" w:type="dxa"/>
          </w:tcPr>
          <w:p w:rsidR="004B0487" w:rsidRPr="004B0487" w:rsidRDefault="003C15F7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Nedostatne informacije o dostupnim bespovratnim </w:t>
            </w:r>
            <w:r w:rsidR="00235861">
              <w:rPr>
                <w:sz w:val="22"/>
              </w:rPr>
              <w:t>sredstvima</w:t>
            </w:r>
          </w:p>
        </w:tc>
        <w:sdt>
          <w:sdtPr>
            <w:rPr>
              <w:b/>
              <w:sz w:val="22"/>
            </w:rPr>
            <w:id w:val="-209446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55443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68351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5161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9172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063D77">
        <w:trPr>
          <w:trHeight w:val="282"/>
        </w:trPr>
        <w:tc>
          <w:tcPr>
            <w:tcW w:w="6091" w:type="dxa"/>
          </w:tcPr>
          <w:p w:rsidR="004B0487" w:rsidRPr="004B0487" w:rsidRDefault="00235861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Nedovoljno stručnog znanja u pripremi razvojnih projekata </w:t>
            </w:r>
          </w:p>
        </w:tc>
        <w:sdt>
          <w:sdtPr>
            <w:rPr>
              <w:b/>
              <w:sz w:val="22"/>
            </w:rPr>
            <w:id w:val="132747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5355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6406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49144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88123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063D77">
        <w:trPr>
          <w:trHeight w:val="282"/>
        </w:trPr>
        <w:tc>
          <w:tcPr>
            <w:tcW w:w="6091" w:type="dxa"/>
          </w:tcPr>
          <w:p w:rsidR="004B0487" w:rsidRPr="004B0487" w:rsidRDefault="00235861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Nedostatna sredstva za izradu projektne dokumentacije</w:t>
            </w:r>
          </w:p>
        </w:tc>
        <w:sdt>
          <w:sdtPr>
            <w:rPr>
              <w:b/>
              <w:sz w:val="22"/>
            </w:rPr>
            <w:id w:val="150540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49995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5426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0019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024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063D77">
        <w:trPr>
          <w:trHeight w:val="267"/>
        </w:trPr>
        <w:tc>
          <w:tcPr>
            <w:tcW w:w="6091" w:type="dxa"/>
          </w:tcPr>
          <w:p w:rsidR="004B0487" w:rsidRPr="004B0487" w:rsidRDefault="000E2C72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</w:t>
            </w:r>
            <w:r w:rsidR="00384EF4">
              <w:rPr>
                <w:sz w:val="22"/>
              </w:rPr>
              <w:t>ostupnost zemljišta u gospodarskim zonama</w:t>
            </w:r>
          </w:p>
        </w:tc>
        <w:sdt>
          <w:sdtPr>
            <w:rPr>
              <w:b/>
              <w:sz w:val="22"/>
            </w:rPr>
            <w:id w:val="-120578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174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9407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24949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2413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063D77">
        <w:trPr>
          <w:trHeight w:val="282"/>
        </w:trPr>
        <w:tc>
          <w:tcPr>
            <w:tcW w:w="6091" w:type="dxa"/>
          </w:tcPr>
          <w:p w:rsidR="004B0487" w:rsidRPr="004B0487" w:rsidRDefault="000E2C72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Nedostupna</w:t>
            </w:r>
            <w:r w:rsidR="00384EF4">
              <w:rPr>
                <w:sz w:val="22"/>
              </w:rPr>
              <w:t xml:space="preserve"> i </w:t>
            </w:r>
            <w:r>
              <w:rPr>
                <w:sz w:val="22"/>
              </w:rPr>
              <w:t>ne</w:t>
            </w:r>
            <w:r w:rsidR="00384EF4">
              <w:rPr>
                <w:sz w:val="22"/>
              </w:rPr>
              <w:t xml:space="preserve">kvaliteta infrastrukture u zonama </w:t>
            </w:r>
          </w:p>
        </w:tc>
        <w:sdt>
          <w:sdtPr>
            <w:rPr>
              <w:b/>
              <w:sz w:val="22"/>
            </w:rPr>
            <w:id w:val="-78249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126886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51781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28803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8997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235861" w:rsidTr="00063D77">
        <w:trPr>
          <w:trHeight w:val="252"/>
        </w:trPr>
        <w:tc>
          <w:tcPr>
            <w:tcW w:w="6091" w:type="dxa"/>
          </w:tcPr>
          <w:p w:rsidR="00235861" w:rsidRPr="004B0487" w:rsidRDefault="00384EF4" w:rsidP="00235861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Nedostatak poduzetničkih potpornih institucija </w:t>
            </w:r>
          </w:p>
        </w:tc>
        <w:sdt>
          <w:sdtPr>
            <w:rPr>
              <w:b/>
              <w:sz w:val="22"/>
            </w:rPr>
            <w:id w:val="-134671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3159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33106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1778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99001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235861" w:rsidRPr="004B0487" w:rsidRDefault="00235861" w:rsidP="00235861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063D77">
        <w:trPr>
          <w:trHeight w:val="238"/>
        </w:trPr>
        <w:tc>
          <w:tcPr>
            <w:tcW w:w="6091" w:type="dxa"/>
          </w:tcPr>
          <w:p w:rsidR="00384EF4" w:rsidRPr="004B0487" w:rsidRDefault="00384EF4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udruživanja i zajedničkog nastupa na tržištu</w:t>
            </w:r>
          </w:p>
        </w:tc>
        <w:sdt>
          <w:sdtPr>
            <w:rPr>
              <w:b/>
              <w:sz w:val="22"/>
            </w:rPr>
            <w:id w:val="-151684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3512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86332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760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75994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063D77">
        <w:trPr>
          <w:trHeight w:val="252"/>
        </w:trPr>
        <w:tc>
          <w:tcPr>
            <w:tcW w:w="6091" w:type="dxa"/>
          </w:tcPr>
          <w:p w:rsidR="00384EF4" w:rsidRPr="004B0487" w:rsidRDefault="00384EF4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Neinovativnost i spora prilagodba potrebama tržišta</w:t>
            </w:r>
          </w:p>
        </w:tc>
        <w:sdt>
          <w:sdtPr>
            <w:rPr>
              <w:b/>
              <w:sz w:val="22"/>
            </w:rPr>
            <w:id w:val="98651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37118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83514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5661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7959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063D77">
        <w:trPr>
          <w:trHeight w:val="238"/>
        </w:trPr>
        <w:tc>
          <w:tcPr>
            <w:tcW w:w="6091" w:type="dxa"/>
          </w:tcPr>
          <w:p w:rsidR="00384EF4" w:rsidRPr="004B0487" w:rsidRDefault="00384EF4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Nepoznavanje i nedovoljna primjena ICT tehnologija </w:t>
            </w:r>
          </w:p>
        </w:tc>
        <w:sdt>
          <w:sdtPr>
            <w:rPr>
              <w:b/>
              <w:sz w:val="22"/>
            </w:rPr>
            <w:id w:val="-73678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8566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89795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01502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61868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84EF4" w:rsidTr="00063D77">
        <w:trPr>
          <w:trHeight w:val="238"/>
        </w:trPr>
        <w:tc>
          <w:tcPr>
            <w:tcW w:w="6091" w:type="dxa"/>
          </w:tcPr>
          <w:p w:rsidR="00384EF4" w:rsidRPr="004B0487" w:rsidRDefault="00384EF4" w:rsidP="00384EF4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Nedostatno praćenje novih poslovnih modela i trendova </w:t>
            </w:r>
          </w:p>
        </w:tc>
        <w:sdt>
          <w:sdtPr>
            <w:rPr>
              <w:b/>
              <w:sz w:val="22"/>
            </w:rPr>
            <w:id w:val="-178934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620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2604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5279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4112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384EF4" w:rsidRPr="004B0487" w:rsidRDefault="00384EF4" w:rsidP="00384EF4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:rsidR="004B0487" w:rsidRDefault="004B0487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tbl>
      <w:tblPr>
        <w:tblStyle w:val="Reetkatablice"/>
        <w:tblW w:w="9780" w:type="dxa"/>
        <w:tblInd w:w="-289" w:type="dxa"/>
        <w:tblLook w:val="04A0" w:firstRow="1" w:lastRow="0" w:firstColumn="1" w:lastColumn="0" w:noHBand="0" w:noVBand="1"/>
      </w:tblPr>
      <w:tblGrid>
        <w:gridCol w:w="6380"/>
        <w:gridCol w:w="680"/>
        <w:gridCol w:w="680"/>
        <w:gridCol w:w="680"/>
        <w:gridCol w:w="680"/>
        <w:gridCol w:w="680"/>
      </w:tblGrid>
      <w:tr w:rsidR="00F70FE9" w:rsidTr="00FF396D">
        <w:trPr>
          <w:trHeight w:val="397"/>
        </w:trPr>
        <w:tc>
          <w:tcPr>
            <w:tcW w:w="6380" w:type="dxa"/>
            <w:vMerge w:val="restart"/>
            <w:vAlign w:val="center"/>
          </w:tcPr>
          <w:p w:rsidR="00F70FE9" w:rsidRPr="004B0487" w:rsidRDefault="00F70FE9" w:rsidP="00027E89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Poljoprivreda</w:t>
            </w:r>
          </w:p>
        </w:tc>
        <w:tc>
          <w:tcPr>
            <w:tcW w:w="3400" w:type="dxa"/>
            <w:gridSpan w:val="5"/>
            <w:vAlign w:val="center"/>
          </w:tcPr>
          <w:p w:rsidR="00F70FE9" w:rsidRPr="004B0487" w:rsidRDefault="00027E8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Značajnost problema</w:t>
            </w:r>
          </w:p>
        </w:tc>
      </w:tr>
      <w:tr w:rsidR="00F70FE9" w:rsidTr="00FF396D">
        <w:trPr>
          <w:trHeight w:val="252"/>
        </w:trPr>
        <w:tc>
          <w:tcPr>
            <w:tcW w:w="6380" w:type="dxa"/>
            <w:vMerge/>
          </w:tcPr>
          <w:p w:rsidR="00F70FE9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3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4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5</w:t>
            </w:r>
          </w:p>
        </w:tc>
      </w:tr>
      <w:tr w:rsidR="004B0487" w:rsidTr="00FF396D">
        <w:trPr>
          <w:trHeight w:val="267"/>
        </w:trPr>
        <w:tc>
          <w:tcPr>
            <w:tcW w:w="6380" w:type="dxa"/>
          </w:tcPr>
          <w:p w:rsidR="004B0487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Usmjerenost na sadnju</w:t>
            </w:r>
            <w:r w:rsidR="00FF396D">
              <w:rPr>
                <w:sz w:val="22"/>
              </w:rPr>
              <w:t xml:space="preserve"> i sjetvu</w:t>
            </w:r>
            <w:r>
              <w:rPr>
                <w:sz w:val="22"/>
              </w:rPr>
              <w:t xml:space="preserve"> tradicionalnih poljoprivrednih kultura </w:t>
            </w:r>
          </w:p>
        </w:tc>
        <w:sdt>
          <w:sdtPr>
            <w:rPr>
              <w:b/>
              <w:sz w:val="22"/>
            </w:rPr>
            <w:id w:val="-372613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13074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063D7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1290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68590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72999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027E89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FF396D">
        <w:trPr>
          <w:trHeight w:val="282"/>
        </w:trPr>
        <w:tc>
          <w:tcPr>
            <w:tcW w:w="6380" w:type="dxa"/>
          </w:tcPr>
          <w:p w:rsidR="004B0487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Nedostatn</w:t>
            </w:r>
            <w:r w:rsidR="00027E89">
              <w:rPr>
                <w:sz w:val="22"/>
              </w:rPr>
              <w:t>a potpora i informacija o divers</w:t>
            </w:r>
            <w:r>
              <w:rPr>
                <w:sz w:val="22"/>
              </w:rPr>
              <w:t xml:space="preserve">ifikaciji proizvodnje  </w:t>
            </w:r>
          </w:p>
        </w:tc>
        <w:sdt>
          <w:sdtPr>
            <w:rPr>
              <w:b/>
              <w:sz w:val="22"/>
            </w:rPr>
            <w:id w:val="130705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61494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664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9901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374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4B0487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82"/>
        </w:trPr>
        <w:tc>
          <w:tcPr>
            <w:tcW w:w="6380" w:type="dxa"/>
          </w:tcPr>
          <w:p w:rsidR="00F70FE9" w:rsidRPr="004B0487" w:rsidRDefault="00F70FE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Neinovativnost i spora prilagodba potrebama tržišta </w:t>
            </w:r>
          </w:p>
        </w:tc>
        <w:sdt>
          <w:sdtPr>
            <w:rPr>
              <w:b/>
              <w:sz w:val="22"/>
            </w:rPr>
            <w:id w:val="22750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84678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7868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418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1378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67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proizvođačkih grupa i zajedničkog nastupa na tržištu</w:t>
            </w:r>
          </w:p>
        </w:tc>
        <w:sdt>
          <w:sdtPr>
            <w:rPr>
              <w:b/>
              <w:sz w:val="22"/>
            </w:rPr>
            <w:id w:val="-2135175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0368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2594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8130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33325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82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Nedostatak skladišnih kapaciteta </w:t>
            </w:r>
          </w:p>
        </w:tc>
        <w:sdt>
          <w:sdtPr>
            <w:rPr>
              <w:b/>
              <w:sz w:val="22"/>
            </w:rPr>
            <w:id w:val="-95232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1986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069222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1186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9893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52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Rascjepkane poljoprivredne površine </w:t>
            </w:r>
          </w:p>
        </w:tc>
        <w:sdt>
          <w:sdtPr>
            <w:rPr>
              <w:b/>
              <w:sz w:val="22"/>
            </w:rPr>
            <w:id w:val="-42178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5454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77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99170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1247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38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Nedostatak maloprodajnih tržnica </w:t>
            </w:r>
            <w:r w:rsidR="003C15F7">
              <w:rPr>
                <w:sz w:val="22"/>
              </w:rPr>
              <w:t xml:space="preserve">- </w:t>
            </w:r>
            <w:r w:rsidR="000B3FE2">
              <w:rPr>
                <w:sz w:val="22"/>
              </w:rPr>
              <w:t xml:space="preserve">nedostatni </w:t>
            </w:r>
            <w:r w:rsidR="003C15F7">
              <w:rPr>
                <w:sz w:val="22"/>
              </w:rPr>
              <w:t>prodajni kanali</w:t>
            </w:r>
          </w:p>
        </w:tc>
        <w:sdt>
          <w:sdtPr>
            <w:rPr>
              <w:b/>
              <w:sz w:val="22"/>
            </w:rPr>
            <w:id w:val="-192371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403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7056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2118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65197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52"/>
        </w:trPr>
        <w:tc>
          <w:tcPr>
            <w:tcW w:w="6380" w:type="dxa"/>
          </w:tcPr>
          <w:p w:rsidR="00F70FE9" w:rsidRPr="004B0487" w:rsidRDefault="00027E89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sustava za navodnjavanje poljoprivrednih površina</w:t>
            </w:r>
          </w:p>
        </w:tc>
        <w:sdt>
          <w:sdtPr>
            <w:rPr>
              <w:b/>
              <w:sz w:val="22"/>
            </w:rPr>
            <w:id w:val="84799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5746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7252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337411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3335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7004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38"/>
        </w:trPr>
        <w:tc>
          <w:tcPr>
            <w:tcW w:w="6380" w:type="dxa"/>
          </w:tcPr>
          <w:p w:rsidR="00F70FE9" w:rsidRPr="004B0487" w:rsidRDefault="003C15F7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Ovisnost o vremenskim neprilikama - tuča </w:t>
            </w:r>
          </w:p>
        </w:tc>
        <w:sdt>
          <w:sdtPr>
            <w:rPr>
              <w:b/>
              <w:sz w:val="22"/>
            </w:rPr>
            <w:id w:val="-207049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3386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3114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37797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11955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F70FE9" w:rsidTr="00FF396D">
        <w:trPr>
          <w:trHeight w:val="238"/>
        </w:trPr>
        <w:tc>
          <w:tcPr>
            <w:tcW w:w="6380" w:type="dxa"/>
          </w:tcPr>
          <w:p w:rsidR="00F70FE9" w:rsidRPr="004B0487" w:rsidRDefault="003C15F7" w:rsidP="00F70FE9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stručnog savjetovan</w:t>
            </w:r>
            <w:r w:rsidR="00FE6BA3">
              <w:rPr>
                <w:sz w:val="22"/>
              </w:rPr>
              <w:t>ja o efikasnoj</w:t>
            </w:r>
            <w:r>
              <w:rPr>
                <w:sz w:val="22"/>
              </w:rPr>
              <w:t xml:space="preserve"> </w:t>
            </w:r>
            <w:r w:rsidR="00FE6BA3">
              <w:rPr>
                <w:sz w:val="22"/>
              </w:rPr>
              <w:t>proizvodnji</w:t>
            </w:r>
            <w:r>
              <w:rPr>
                <w:sz w:val="22"/>
              </w:rPr>
              <w:t xml:space="preserve"> </w:t>
            </w:r>
          </w:p>
        </w:tc>
        <w:sdt>
          <w:sdtPr>
            <w:rPr>
              <w:b/>
              <w:sz w:val="22"/>
            </w:rPr>
            <w:id w:val="167290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9114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1182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3596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0793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F70FE9" w:rsidRPr="004B0487" w:rsidRDefault="00F70FE9" w:rsidP="00F70FE9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:rsidR="004B0487" w:rsidRDefault="004B0487" w:rsidP="00CD6135">
      <w:pPr>
        <w:tabs>
          <w:tab w:val="left" w:pos="1935"/>
        </w:tabs>
        <w:jc w:val="left"/>
      </w:pPr>
    </w:p>
    <w:p w:rsidR="00F70FE9" w:rsidRDefault="00F70FE9" w:rsidP="00CD6135">
      <w:pPr>
        <w:tabs>
          <w:tab w:val="left" w:pos="1935"/>
        </w:tabs>
        <w:jc w:val="left"/>
      </w:pPr>
    </w:p>
    <w:p w:rsidR="00856C03" w:rsidRDefault="00856C03" w:rsidP="00CD6135">
      <w:pPr>
        <w:tabs>
          <w:tab w:val="left" w:pos="1935"/>
        </w:tabs>
        <w:jc w:val="left"/>
      </w:pPr>
    </w:p>
    <w:p w:rsidR="004B0487" w:rsidRPr="004B0487" w:rsidRDefault="004B0487" w:rsidP="00CD6135">
      <w:pPr>
        <w:tabs>
          <w:tab w:val="left" w:pos="1935"/>
        </w:tabs>
        <w:jc w:val="left"/>
        <w:rPr>
          <w:i/>
        </w:rPr>
      </w:pPr>
    </w:p>
    <w:tbl>
      <w:tblPr>
        <w:tblStyle w:val="Reetkatablice"/>
        <w:tblW w:w="9780" w:type="dxa"/>
        <w:tblInd w:w="-289" w:type="dxa"/>
        <w:tblLook w:val="04A0" w:firstRow="1" w:lastRow="0" w:firstColumn="1" w:lastColumn="0" w:noHBand="0" w:noVBand="1"/>
      </w:tblPr>
      <w:tblGrid>
        <w:gridCol w:w="6380"/>
        <w:gridCol w:w="680"/>
        <w:gridCol w:w="680"/>
        <w:gridCol w:w="680"/>
        <w:gridCol w:w="680"/>
        <w:gridCol w:w="680"/>
      </w:tblGrid>
      <w:tr w:rsidR="00F70FE9" w:rsidTr="00FF396D">
        <w:trPr>
          <w:trHeight w:val="397"/>
        </w:trPr>
        <w:tc>
          <w:tcPr>
            <w:tcW w:w="6380" w:type="dxa"/>
            <w:vMerge w:val="restart"/>
            <w:vAlign w:val="center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Turizam </w:t>
            </w:r>
          </w:p>
        </w:tc>
        <w:tc>
          <w:tcPr>
            <w:tcW w:w="3400" w:type="dxa"/>
            <w:gridSpan w:val="5"/>
            <w:vAlign w:val="center"/>
          </w:tcPr>
          <w:p w:rsidR="00F70FE9" w:rsidRPr="004B0487" w:rsidRDefault="00027E8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Značajnost problema</w:t>
            </w:r>
          </w:p>
        </w:tc>
      </w:tr>
      <w:tr w:rsidR="00F70FE9" w:rsidTr="00FF396D">
        <w:trPr>
          <w:trHeight w:val="252"/>
        </w:trPr>
        <w:tc>
          <w:tcPr>
            <w:tcW w:w="6380" w:type="dxa"/>
            <w:vMerge/>
          </w:tcPr>
          <w:p w:rsidR="00F70FE9" w:rsidRPr="004B0487" w:rsidRDefault="00F70FE9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1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2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3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4</w:t>
            </w:r>
          </w:p>
        </w:tc>
        <w:tc>
          <w:tcPr>
            <w:tcW w:w="680" w:type="dxa"/>
          </w:tcPr>
          <w:p w:rsidR="00F70FE9" w:rsidRPr="004B0487" w:rsidRDefault="00F70FE9" w:rsidP="00063D77">
            <w:pPr>
              <w:tabs>
                <w:tab w:val="left" w:pos="1935"/>
              </w:tabs>
              <w:jc w:val="center"/>
              <w:rPr>
                <w:b/>
                <w:sz w:val="22"/>
              </w:rPr>
            </w:pPr>
            <w:r w:rsidRPr="004B0487">
              <w:rPr>
                <w:b/>
                <w:sz w:val="22"/>
              </w:rPr>
              <w:t>5</w:t>
            </w:r>
          </w:p>
        </w:tc>
      </w:tr>
      <w:tr w:rsidR="004B0487" w:rsidTr="00FF396D">
        <w:trPr>
          <w:trHeight w:val="267"/>
        </w:trPr>
        <w:tc>
          <w:tcPr>
            <w:tcW w:w="6380" w:type="dxa"/>
          </w:tcPr>
          <w:p w:rsidR="004B0487" w:rsidRPr="004B0487" w:rsidRDefault="00555B4F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Neprepoznavanje turističke ponude na području Grada </w:t>
            </w:r>
          </w:p>
        </w:tc>
        <w:sdt>
          <w:sdtPr>
            <w:rPr>
              <w:b/>
              <w:sz w:val="22"/>
            </w:rPr>
            <w:id w:val="-84177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337411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01145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337411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4808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95721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53866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4B0487" w:rsidTr="00FF396D">
        <w:trPr>
          <w:trHeight w:val="282"/>
        </w:trPr>
        <w:tc>
          <w:tcPr>
            <w:tcW w:w="6380" w:type="dxa"/>
          </w:tcPr>
          <w:p w:rsidR="004B0487" w:rsidRPr="004B0487" w:rsidRDefault="00555B4F" w:rsidP="00063D77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Neobjedinjeni podaci o kulturnoj, povijesnoj i prirodnoj baštini</w:t>
            </w:r>
          </w:p>
        </w:tc>
        <w:sdt>
          <w:sdtPr>
            <w:rPr>
              <w:b/>
              <w:sz w:val="22"/>
            </w:rPr>
            <w:id w:val="7463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10178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5037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66507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6300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4B0487" w:rsidRPr="00337411" w:rsidRDefault="004B0487" w:rsidP="00063D77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555B4F" w:rsidTr="00FF396D">
        <w:trPr>
          <w:trHeight w:val="282"/>
        </w:trPr>
        <w:tc>
          <w:tcPr>
            <w:tcW w:w="6380" w:type="dxa"/>
          </w:tcPr>
          <w:p w:rsidR="00555B4F" w:rsidRDefault="000E2C72" w:rsidP="00555B4F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Nedovoljno iskorišteni turistički potencijali - kulturni, p</w:t>
            </w:r>
            <w:r w:rsidR="009F20BB">
              <w:rPr>
                <w:sz w:val="22"/>
              </w:rPr>
              <w:t>rirodni</w:t>
            </w:r>
          </w:p>
        </w:tc>
        <w:sdt>
          <w:sdtPr>
            <w:rPr>
              <w:b/>
              <w:sz w:val="22"/>
            </w:rPr>
            <w:id w:val="-19114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43054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11402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86779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57619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555B4F" w:rsidRPr="00337411" w:rsidRDefault="00555B4F" w:rsidP="00555B4F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E2C72" w:rsidTr="00FF396D">
        <w:trPr>
          <w:trHeight w:val="282"/>
        </w:trPr>
        <w:tc>
          <w:tcPr>
            <w:tcW w:w="6380" w:type="dxa"/>
          </w:tcPr>
          <w:p w:rsidR="000E2C72" w:rsidRDefault="000E2C72" w:rsidP="000E2C72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Zapostavljenost specifičnih grana turizma (lovni, ribolovni, ciklo)</w:t>
            </w:r>
          </w:p>
        </w:tc>
        <w:sdt>
          <w:sdtPr>
            <w:rPr>
              <w:b/>
              <w:sz w:val="22"/>
            </w:rPr>
            <w:id w:val="1713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63414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40692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395475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5057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E2C72" w:rsidTr="00FF396D">
        <w:trPr>
          <w:trHeight w:val="282"/>
        </w:trPr>
        <w:tc>
          <w:tcPr>
            <w:tcW w:w="6380" w:type="dxa"/>
          </w:tcPr>
          <w:p w:rsidR="000E2C72" w:rsidRPr="004B0487" w:rsidRDefault="009F20BB" w:rsidP="000E2C72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Nedovoljno sredstava za efikasno djelovanje</w:t>
            </w:r>
            <w:r w:rsidR="000E2C7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turističke zajednice </w:t>
            </w:r>
          </w:p>
        </w:tc>
        <w:sdt>
          <w:sdtPr>
            <w:rPr>
              <w:b/>
              <w:sz w:val="22"/>
            </w:rPr>
            <w:id w:val="-104898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05821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06166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93039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2525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E2C72" w:rsidTr="00FF396D">
        <w:trPr>
          <w:trHeight w:val="267"/>
        </w:trPr>
        <w:tc>
          <w:tcPr>
            <w:tcW w:w="6380" w:type="dxa"/>
          </w:tcPr>
          <w:p w:rsidR="000E2C72" w:rsidRPr="004B0487" w:rsidRDefault="000E2C72" w:rsidP="000E2C72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Nedostatak smještajnih kapaciteta</w:t>
            </w:r>
          </w:p>
        </w:tc>
        <w:sdt>
          <w:sdtPr>
            <w:rPr>
              <w:b/>
              <w:sz w:val="22"/>
            </w:rPr>
            <w:id w:val="-175696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97475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4345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9673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20609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0E2C72" w:rsidTr="00FF396D">
        <w:trPr>
          <w:trHeight w:val="282"/>
        </w:trPr>
        <w:tc>
          <w:tcPr>
            <w:tcW w:w="6380" w:type="dxa"/>
          </w:tcPr>
          <w:p w:rsidR="000E2C72" w:rsidRPr="004B0487" w:rsidRDefault="009F20BB" w:rsidP="000E2C72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Nedovoljan broj turističkih manifestacija na godišnjoj razini </w:t>
            </w:r>
          </w:p>
        </w:tc>
        <w:sdt>
          <w:sdtPr>
            <w:rPr>
              <w:b/>
              <w:sz w:val="22"/>
            </w:rPr>
            <w:id w:val="107431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12867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0382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5470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33422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0E2C72" w:rsidRPr="00337411" w:rsidRDefault="000E2C72" w:rsidP="000E2C72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A4580E" w:rsidTr="00FF396D">
        <w:trPr>
          <w:trHeight w:val="252"/>
        </w:trPr>
        <w:tc>
          <w:tcPr>
            <w:tcW w:w="6380" w:type="dxa"/>
          </w:tcPr>
          <w:p w:rsidR="00A4580E" w:rsidRPr="004B0487" w:rsidRDefault="00523909" w:rsidP="00A4580E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Financijska n</w:t>
            </w:r>
            <w:r w:rsidR="00A4580E">
              <w:rPr>
                <w:sz w:val="22"/>
              </w:rPr>
              <w:t xml:space="preserve">eodrživost i </w:t>
            </w:r>
            <w:r w:rsidR="000B3FE2">
              <w:rPr>
                <w:sz w:val="22"/>
              </w:rPr>
              <w:t xml:space="preserve">nedostatni </w:t>
            </w:r>
            <w:r w:rsidR="00A4580E">
              <w:rPr>
                <w:sz w:val="22"/>
              </w:rPr>
              <w:t>razvoj</w:t>
            </w:r>
            <w:r>
              <w:rPr>
                <w:sz w:val="22"/>
              </w:rPr>
              <w:t xml:space="preserve"> postojećih</w:t>
            </w:r>
            <w:r w:rsidR="00A4580E">
              <w:rPr>
                <w:sz w:val="22"/>
              </w:rPr>
              <w:t xml:space="preserve"> manifestacija </w:t>
            </w:r>
          </w:p>
        </w:tc>
        <w:sdt>
          <w:sdtPr>
            <w:rPr>
              <w:b/>
              <w:sz w:val="22"/>
            </w:rPr>
            <w:id w:val="48228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6357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35152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49509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74438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A4580E" w:rsidTr="00FF396D">
        <w:trPr>
          <w:trHeight w:val="238"/>
        </w:trPr>
        <w:tc>
          <w:tcPr>
            <w:tcW w:w="6380" w:type="dxa"/>
          </w:tcPr>
          <w:p w:rsidR="00A4580E" w:rsidRPr="004B0487" w:rsidRDefault="00523909" w:rsidP="00A4580E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Nedefinirana eno</w:t>
            </w:r>
            <w:r w:rsidR="00A4580E">
              <w:rPr>
                <w:sz w:val="22"/>
              </w:rPr>
              <w:t xml:space="preserve">gastronomska ponuda </w:t>
            </w:r>
          </w:p>
        </w:tc>
        <w:sdt>
          <w:sdtPr>
            <w:rPr>
              <w:b/>
              <w:sz w:val="22"/>
            </w:rPr>
            <w:id w:val="-74695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26144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26597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48251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25397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A4580E" w:rsidTr="00FF396D">
        <w:trPr>
          <w:trHeight w:val="252"/>
        </w:trPr>
        <w:tc>
          <w:tcPr>
            <w:tcW w:w="6380" w:type="dxa"/>
          </w:tcPr>
          <w:p w:rsidR="00A4580E" w:rsidRPr="004B0487" w:rsidRDefault="000B3FE2" w:rsidP="00A4580E">
            <w:pPr>
              <w:tabs>
                <w:tab w:val="left" w:pos="193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>Nedostatno</w:t>
            </w:r>
            <w:r w:rsidR="00A4580E">
              <w:rPr>
                <w:sz w:val="22"/>
              </w:rPr>
              <w:t xml:space="preserve"> provođenje </w:t>
            </w:r>
            <w:r>
              <w:rPr>
                <w:sz w:val="22"/>
              </w:rPr>
              <w:t xml:space="preserve">marketinških aktivnosti </w:t>
            </w:r>
          </w:p>
        </w:tc>
        <w:sdt>
          <w:sdtPr>
            <w:rPr>
              <w:b/>
              <w:sz w:val="22"/>
            </w:rPr>
            <w:id w:val="-96257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68270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-174795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5643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</w:rPr>
            <w:id w:val="121515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:rsidR="00A4580E" w:rsidRPr="00337411" w:rsidRDefault="00A4580E" w:rsidP="00A4580E">
                <w:pPr>
                  <w:tabs>
                    <w:tab w:val="left" w:pos="1935"/>
                  </w:tabs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</w:tbl>
    <w:p w:rsidR="004B0487" w:rsidRDefault="004B0487" w:rsidP="00CD6135">
      <w:pPr>
        <w:tabs>
          <w:tab w:val="left" w:pos="1935"/>
        </w:tabs>
        <w:jc w:val="left"/>
      </w:pPr>
    </w:p>
    <w:p w:rsidR="004B0487" w:rsidRDefault="004B0487" w:rsidP="00CD6135">
      <w:pPr>
        <w:tabs>
          <w:tab w:val="left" w:pos="1935"/>
        </w:tabs>
        <w:jc w:val="left"/>
      </w:pPr>
    </w:p>
    <w:p w:rsidR="00A97613" w:rsidRDefault="00A97613" w:rsidP="00CD6135">
      <w:pPr>
        <w:tabs>
          <w:tab w:val="left" w:pos="1935"/>
        </w:tabs>
        <w:jc w:val="left"/>
      </w:pPr>
    </w:p>
    <w:p w:rsidR="00A97613" w:rsidRDefault="00A97613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A4580E" w:rsidRDefault="00A4580E" w:rsidP="00CD6135">
      <w:pPr>
        <w:tabs>
          <w:tab w:val="left" w:pos="1935"/>
        </w:tabs>
        <w:jc w:val="left"/>
      </w:pPr>
    </w:p>
    <w:p w:rsidR="00287638" w:rsidRDefault="00287638"/>
    <w:p w:rsidR="00125324" w:rsidRDefault="00125324"/>
    <w:p w:rsidR="00125324" w:rsidRDefault="00125324">
      <w:r>
        <w:br w:type="page"/>
      </w:r>
    </w:p>
    <w:p w:rsidR="00125324" w:rsidRDefault="00125324"/>
    <w:p w:rsidR="00856C03" w:rsidRPr="00856C03" w:rsidRDefault="00856C03" w:rsidP="00856C03">
      <w:pPr>
        <w:pStyle w:val="Naslov1"/>
      </w:pPr>
      <w:r>
        <w:t>ulazni podaci za formiranje</w:t>
      </w:r>
      <w:r>
        <w:br/>
        <w:t>SWOT analize</w:t>
      </w:r>
      <w:r>
        <w:rPr>
          <w:rStyle w:val="Referencafusnote"/>
        </w:rPr>
        <w:footnoteReference w:id="2"/>
      </w:r>
    </w:p>
    <w:p w:rsidR="00856C03" w:rsidRDefault="00856C03" w:rsidP="00856C03"/>
    <w:p w:rsidR="00856C03" w:rsidRPr="00856C03" w:rsidRDefault="00856C03" w:rsidP="00856C03">
      <w:pPr>
        <w:rPr>
          <w:b/>
        </w:rPr>
      </w:pPr>
      <w:r w:rsidRPr="00856C03">
        <w:rPr>
          <w:b/>
        </w:rPr>
        <w:t xml:space="preserve">1. </w:t>
      </w:r>
      <w:r>
        <w:rPr>
          <w:b/>
        </w:rPr>
        <w:t>Navedite gospodarske značajke</w:t>
      </w:r>
      <w:r w:rsidR="00D86F98">
        <w:rPr>
          <w:b/>
        </w:rPr>
        <w:t xml:space="preserve"> (područja, resursi, sposobnosti)</w:t>
      </w:r>
      <w:r>
        <w:rPr>
          <w:b/>
        </w:rPr>
        <w:t xml:space="preserve"> za koje vi kao poduzetnik smatrate da su na području Grada Preloga dobri i da ih treba dal</w:t>
      </w:r>
      <w:r w:rsidR="00D86F98">
        <w:rPr>
          <w:b/>
        </w:rPr>
        <w:t>j</w:t>
      </w:r>
      <w:r>
        <w:rPr>
          <w:b/>
        </w:rPr>
        <w:t>e razvijati i podr</w:t>
      </w:r>
      <w:r w:rsidR="00D86F98">
        <w:rPr>
          <w:b/>
        </w:rPr>
        <w:t xml:space="preserve">žavati. </w:t>
      </w:r>
    </w:p>
    <w:p w:rsidR="00856C03" w:rsidRDefault="00856C03" w:rsidP="00856C03"/>
    <w:tbl>
      <w:tblPr>
        <w:tblStyle w:val="Reetkatablice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856C03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856C03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856C03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856C03">
            <w:pPr>
              <w:rPr>
                <w:sz w:val="22"/>
              </w:rPr>
            </w:pPr>
          </w:p>
        </w:tc>
      </w:tr>
    </w:tbl>
    <w:p w:rsidR="00856C03" w:rsidRDefault="00856C03" w:rsidP="00856C03"/>
    <w:p w:rsidR="00856C03" w:rsidRPr="00856C03" w:rsidRDefault="00856C03" w:rsidP="00856C03">
      <w:pPr>
        <w:rPr>
          <w:b/>
        </w:rPr>
      </w:pPr>
      <w:r>
        <w:rPr>
          <w:b/>
        </w:rPr>
        <w:t>2</w:t>
      </w:r>
      <w:r w:rsidRPr="00856C03">
        <w:rPr>
          <w:b/>
        </w:rPr>
        <w:t xml:space="preserve">. </w:t>
      </w:r>
      <w:r>
        <w:rPr>
          <w:b/>
        </w:rPr>
        <w:t>Navedite gospodarske značajke</w:t>
      </w:r>
      <w:r w:rsidR="00D86F98">
        <w:rPr>
          <w:b/>
        </w:rPr>
        <w:t xml:space="preserve"> (područja, resursi, sposobnosti)</w:t>
      </w:r>
      <w:r>
        <w:rPr>
          <w:b/>
        </w:rPr>
        <w:t xml:space="preserve"> za koje vi kao poduzetnik smatrate da su na području Grada Preloga loši i da ih treba riješiti, elimini</w:t>
      </w:r>
      <w:r w:rsidR="00D86F98">
        <w:rPr>
          <w:b/>
        </w:rPr>
        <w:t>rati i otkloniti iz razloga što one onemogućavaju gospod</w:t>
      </w:r>
      <w:r w:rsidR="00125324">
        <w:rPr>
          <w:b/>
        </w:rPr>
        <w:t>arski razvoj.</w:t>
      </w:r>
    </w:p>
    <w:p w:rsidR="00856C03" w:rsidRDefault="00856C03" w:rsidP="00856C03"/>
    <w:tbl>
      <w:tblPr>
        <w:tblStyle w:val="Reetkatablice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523909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523909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523909">
            <w:pPr>
              <w:rPr>
                <w:sz w:val="22"/>
              </w:rPr>
            </w:pPr>
          </w:p>
        </w:tc>
      </w:tr>
      <w:tr w:rsidR="00856C03" w:rsidTr="00D86F98">
        <w:trPr>
          <w:trHeight w:val="1020"/>
        </w:trPr>
        <w:tc>
          <w:tcPr>
            <w:tcW w:w="9542" w:type="dxa"/>
          </w:tcPr>
          <w:p w:rsidR="00856C03" w:rsidRPr="00856C03" w:rsidRDefault="00856C03" w:rsidP="00523909">
            <w:pPr>
              <w:rPr>
                <w:sz w:val="22"/>
              </w:rPr>
            </w:pPr>
          </w:p>
        </w:tc>
      </w:tr>
    </w:tbl>
    <w:p w:rsidR="00D86F98" w:rsidRDefault="00D86F98">
      <w:r>
        <w:br w:type="page"/>
      </w:r>
    </w:p>
    <w:p w:rsidR="00D86F98" w:rsidRDefault="00D86F98"/>
    <w:p w:rsidR="00D86F98" w:rsidRPr="00856C03" w:rsidRDefault="00D86F98" w:rsidP="00D86F98">
      <w:pPr>
        <w:rPr>
          <w:b/>
        </w:rPr>
      </w:pPr>
      <w:r>
        <w:rPr>
          <w:b/>
        </w:rPr>
        <w:t>3</w:t>
      </w:r>
      <w:r w:rsidRPr="00856C03">
        <w:rPr>
          <w:b/>
        </w:rPr>
        <w:t xml:space="preserve">. </w:t>
      </w:r>
      <w:r>
        <w:rPr>
          <w:b/>
        </w:rPr>
        <w:t>Navedite prilike u</w:t>
      </w:r>
      <w:r w:rsidR="004A7EEA">
        <w:rPr>
          <w:b/>
        </w:rPr>
        <w:t xml:space="preserve"> užem i širem</w:t>
      </w:r>
      <w:r>
        <w:rPr>
          <w:b/>
        </w:rPr>
        <w:t xml:space="preserve"> okruženju</w:t>
      </w:r>
      <w:r w:rsidR="004A7EEA">
        <w:rPr>
          <w:b/>
        </w:rPr>
        <w:t xml:space="preserve"> (županija, regi</w:t>
      </w:r>
      <w:r w:rsidR="00125324">
        <w:rPr>
          <w:b/>
        </w:rPr>
        <w:t>ja, EU</w:t>
      </w:r>
      <w:r w:rsidR="004A7EEA">
        <w:rPr>
          <w:b/>
        </w:rPr>
        <w:t xml:space="preserve">) </w:t>
      </w:r>
      <w:r>
        <w:rPr>
          <w:b/>
        </w:rPr>
        <w:t xml:space="preserve">koje bi Grad Prelog te vi kao poduzetnik mogli iskoristiti </w:t>
      </w:r>
      <w:r w:rsidR="004A7EEA">
        <w:rPr>
          <w:b/>
        </w:rPr>
        <w:t xml:space="preserve">za budući gospodarski </w:t>
      </w:r>
      <w:r w:rsidR="00125324">
        <w:rPr>
          <w:b/>
        </w:rPr>
        <w:t xml:space="preserve">rast i </w:t>
      </w:r>
      <w:r w:rsidR="004A7EEA">
        <w:rPr>
          <w:b/>
        </w:rPr>
        <w:t xml:space="preserve">razvoj. </w:t>
      </w:r>
    </w:p>
    <w:p w:rsidR="00D86F98" w:rsidRDefault="00D86F98" w:rsidP="00D86F98"/>
    <w:tbl>
      <w:tblPr>
        <w:tblStyle w:val="Reetkatablice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D86F98" w:rsidTr="00523909">
        <w:trPr>
          <w:trHeight w:val="1020"/>
        </w:trPr>
        <w:tc>
          <w:tcPr>
            <w:tcW w:w="9542" w:type="dxa"/>
          </w:tcPr>
          <w:p w:rsidR="00D86F98" w:rsidRPr="00856C03" w:rsidRDefault="00D86F98" w:rsidP="00523909">
            <w:pPr>
              <w:rPr>
                <w:sz w:val="22"/>
              </w:rPr>
            </w:pPr>
          </w:p>
        </w:tc>
      </w:tr>
      <w:tr w:rsidR="00D86F98" w:rsidTr="00523909">
        <w:trPr>
          <w:trHeight w:val="1020"/>
        </w:trPr>
        <w:tc>
          <w:tcPr>
            <w:tcW w:w="9542" w:type="dxa"/>
          </w:tcPr>
          <w:p w:rsidR="00D86F98" w:rsidRPr="00856C03" w:rsidRDefault="00D86F98" w:rsidP="00523909">
            <w:pPr>
              <w:rPr>
                <w:sz w:val="22"/>
              </w:rPr>
            </w:pPr>
          </w:p>
        </w:tc>
      </w:tr>
      <w:tr w:rsidR="00D86F98" w:rsidTr="00523909">
        <w:trPr>
          <w:trHeight w:val="1020"/>
        </w:trPr>
        <w:tc>
          <w:tcPr>
            <w:tcW w:w="9542" w:type="dxa"/>
          </w:tcPr>
          <w:p w:rsidR="00D86F98" w:rsidRPr="00856C03" w:rsidRDefault="00D86F98" w:rsidP="00523909">
            <w:pPr>
              <w:rPr>
                <w:sz w:val="22"/>
              </w:rPr>
            </w:pPr>
          </w:p>
        </w:tc>
      </w:tr>
      <w:tr w:rsidR="00D86F98" w:rsidTr="00523909">
        <w:trPr>
          <w:trHeight w:val="1020"/>
        </w:trPr>
        <w:tc>
          <w:tcPr>
            <w:tcW w:w="9542" w:type="dxa"/>
          </w:tcPr>
          <w:p w:rsidR="00D86F98" w:rsidRPr="00856C03" w:rsidRDefault="00D86F98" w:rsidP="00523909">
            <w:pPr>
              <w:rPr>
                <w:sz w:val="22"/>
              </w:rPr>
            </w:pPr>
          </w:p>
        </w:tc>
      </w:tr>
    </w:tbl>
    <w:p w:rsidR="00D86F98" w:rsidRDefault="00D86F98"/>
    <w:p w:rsidR="004A7EEA" w:rsidRPr="00856C03" w:rsidRDefault="004A7EEA" w:rsidP="004A7EEA">
      <w:pPr>
        <w:rPr>
          <w:b/>
        </w:rPr>
      </w:pPr>
      <w:r>
        <w:rPr>
          <w:b/>
        </w:rPr>
        <w:t>4</w:t>
      </w:r>
      <w:r w:rsidRPr="00856C03">
        <w:rPr>
          <w:b/>
        </w:rPr>
        <w:t xml:space="preserve">. </w:t>
      </w:r>
      <w:r>
        <w:rPr>
          <w:b/>
        </w:rPr>
        <w:t>Navedite prijetnje u užem i širem okruženju (županija, regi</w:t>
      </w:r>
      <w:r w:rsidR="00125324">
        <w:rPr>
          <w:b/>
        </w:rPr>
        <w:t>ja, EU</w:t>
      </w:r>
      <w:r>
        <w:rPr>
          <w:b/>
        </w:rPr>
        <w:t>) koje bi u budućnosti mogle negativno utjecati i ugroziti gospodarski</w:t>
      </w:r>
      <w:r w:rsidR="00125324">
        <w:rPr>
          <w:b/>
        </w:rPr>
        <w:t xml:space="preserve"> rast i</w:t>
      </w:r>
      <w:r>
        <w:rPr>
          <w:b/>
        </w:rPr>
        <w:t xml:space="preserve"> razvoj </w:t>
      </w:r>
      <w:r w:rsidR="00125324">
        <w:rPr>
          <w:b/>
        </w:rPr>
        <w:t xml:space="preserve">na području </w:t>
      </w:r>
      <w:r>
        <w:rPr>
          <w:b/>
        </w:rPr>
        <w:t xml:space="preserve">Grada Preloga i vas kao poduzetnika. </w:t>
      </w:r>
    </w:p>
    <w:p w:rsidR="004A7EEA" w:rsidRDefault="004A7EEA" w:rsidP="004A7EEA"/>
    <w:tbl>
      <w:tblPr>
        <w:tblStyle w:val="Reetkatablice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4A7EEA" w:rsidTr="00523909">
        <w:trPr>
          <w:trHeight w:val="1020"/>
        </w:trPr>
        <w:tc>
          <w:tcPr>
            <w:tcW w:w="9542" w:type="dxa"/>
          </w:tcPr>
          <w:p w:rsidR="004A7EEA" w:rsidRPr="00856C03" w:rsidRDefault="004A7EEA" w:rsidP="00523909">
            <w:pPr>
              <w:rPr>
                <w:sz w:val="22"/>
              </w:rPr>
            </w:pPr>
          </w:p>
        </w:tc>
      </w:tr>
      <w:tr w:rsidR="004A7EEA" w:rsidTr="00523909">
        <w:trPr>
          <w:trHeight w:val="1020"/>
        </w:trPr>
        <w:tc>
          <w:tcPr>
            <w:tcW w:w="9542" w:type="dxa"/>
          </w:tcPr>
          <w:p w:rsidR="004A7EEA" w:rsidRPr="00856C03" w:rsidRDefault="004A7EEA" w:rsidP="00523909">
            <w:pPr>
              <w:rPr>
                <w:sz w:val="22"/>
              </w:rPr>
            </w:pPr>
          </w:p>
        </w:tc>
      </w:tr>
      <w:tr w:rsidR="004A7EEA" w:rsidTr="00523909">
        <w:trPr>
          <w:trHeight w:val="1020"/>
        </w:trPr>
        <w:tc>
          <w:tcPr>
            <w:tcW w:w="9542" w:type="dxa"/>
          </w:tcPr>
          <w:p w:rsidR="004A7EEA" w:rsidRPr="00856C03" w:rsidRDefault="004A7EEA" w:rsidP="00523909">
            <w:pPr>
              <w:rPr>
                <w:sz w:val="22"/>
              </w:rPr>
            </w:pPr>
          </w:p>
        </w:tc>
      </w:tr>
      <w:tr w:rsidR="004A7EEA" w:rsidTr="00523909">
        <w:trPr>
          <w:trHeight w:val="1020"/>
        </w:trPr>
        <w:tc>
          <w:tcPr>
            <w:tcW w:w="9542" w:type="dxa"/>
          </w:tcPr>
          <w:p w:rsidR="004A7EEA" w:rsidRPr="00856C03" w:rsidRDefault="004A7EEA" w:rsidP="00523909">
            <w:pPr>
              <w:rPr>
                <w:sz w:val="22"/>
              </w:rPr>
            </w:pPr>
          </w:p>
        </w:tc>
      </w:tr>
    </w:tbl>
    <w:p w:rsidR="004A7EEA" w:rsidRDefault="004A7EEA"/>
    <w:p w:rsidR="00125324" w:rsidRDefault="00125324">
      <w:r>
        <w:br w:type="page"/>
      </w:r>
    </w:p>
    <w:p w:rsidR="00125324" w:rsidRDefault="00125324"/>
    <w:p w:rsidR="00125324" w:rsidRDefault="008C5E40" w:rsidP="00125324">
      <w:pPr>
        <w:pStyle w:val="Naslov1"/>
      </w:pPr>
      <w:r>
        <w:t xml:space="preserve">prijedlozi </w:t>
      </w:r>
      <w:r w:rsidR="00125324">
        <w:t>P</w:t>
      </w:r>
      <w:r>
        <w:t>rojekata</w:t>
      </w:r>
    </w:p>
    <w:p w:rsidR="00125324" w:rsidRDefault="00125324" w:rsidP="00125324"/>
    <w:p w:rsidR="00125324" w:rsidRDefault="00125324" w:rsidP="00125324">
      <w:r>
        <w:t>Navedite projektne prijedloge i projektne inicijative koje bi se trebale ostvariti na područja Grada Pre</w:t>
      </w:r>
      <w:r w:rsidR="008C5E40">
        <w:t xml:space="preserve">loga do 2020. godine (uključujući projektne prijedloge i projektne inicijative vas kao poduzetnika te projekte koje bi trebao provesti Grad Prelog u svrhu podrške gospodarskog rasta i razvoja). </w:t>
      </w:r>
    </w:p>
    <w:p w:rsidR="008C5E40" w:rsidRDefault="008C5E40" w:rsidP="00125324"/>
    <w:p w:rsidR="008C5E40" w:rsidRDefault="008C5E40" w:rsidP="00125324">
      <w:r>
        <w:t>Uz projektne prijedloge i projektne inicijative navedite u kojoj</w:t>
      </w:r>
      <w:r w:rsidR="000B3FE2">
        <w:t xml:space="preserve"> su</w:t>
      </w:r>
      <w:r>
        <w:t xml:space="preserve"> fazi: </w:t>
      </w:r>
    </w:p>
    <w:p w:rsidR="008C5E40" w:rsidRDefault="008C5E40" w:rsidP="008C5E40">
      <w:pPr>
        <w:pStyle w:val="Odlomakpopisa"/>
        <w:numPr>
          <w:ilvl w:val="0"/>
          <w:numId w:val="6"/>
        </w:numPr>
      </w:pPr>
      <w:r>
        <w:t xml:space="preserve">prijedlog - inicijalna faza  </w:t>
      </w:r>
    </w:p>
    <w:p w:rsidR="008C5E40" w:rsidRDefault="008C5E40" w:rsidP="008C5E40">
      <w:pPr>
        <w:pStyle w:val="Odlomakpopisa"/>
        <w:numPr>
          <w:ilvl w:val="0"/>
          <w:numId w:val="6"/>
        </w:numPr>
      </w:pPr>
      <w:r>
        <w:t xml:space="preserve">idejno rješenje </w:t>
      </w:r>
    </w:p>
    <w:p w:rsidR="008C5E40" w:rsidRDefault="008C5E40" w:rsidP="008C5E40">
      <w:pPr>
        <w:pStyle w:val="Odlomakpopisa"/>
        <w:numPr>
          <w:ilvl w:val="0"/>
          <w:numId w:val="6"/>
        </w:numPr>
      </w:pPr>
      <w:r>
        <w:t xml:space="preserve">u tijeku je priprema - izrada dokumentacijske osnove </w:t>
      </w:r>
    </w:p>
    <w:p w:rsidR="008C5E40" w:rsidRDefault="008C5E40" w:rsidP="008C5E40">
      <w:pPr>
        <w:pStyle w:val="Odlomakpopisa"/>
        <w:numPr>
          <w:ilvl w:val="0"/>
          <w:numId w:val="6"/>
        </w:numPr>
      </w:pPr>
      <w:r>
        <w:t xml:space="preserve">pripremljen za provedbu, ali nije počeo </w:t>
      </w:r>
    </w:p>
    <w:p w:rsidR="008C5E40" w:rsidRDefault="008C5E40" w:rsidP="008C5E40"/>
    <w:p w:rsidR="008C5E40" w:rsidRDefault="008C5E40" w:rsidP="008C5E40"/>
    <w:p w:rsidR="008C5E40" w:rsidRDefault="008C5E40" w:rsidP="00125324"/>
    <w:tbl>
      <w:tblPr>
        <w:tblStyle w:val="Reetkatablice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Pr="00856C03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Pr="00856C03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Pr="00856C03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Pr="00856C03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</w:tr>
      <w:tr w:rsidR="008C5E40" w:rsidRPr="00856C03" w:rsidTr="00523909">
        <w:trPr>
          <w:trHeight w:val="1020"/>
        </w:trPr>
        <w:tc>
          <w:tcPr>
            <w:tcW w:w="9542" w:type="dxa"/>
          </w:tcPr>
          <w:p w:rsidR="008C5E40" w:rsidRDefault="008C5E40" w:rsidP="00523909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</w:tr>
    </w:tbl>
    <w:p w:rsidR="008C5E40" w:rsidRDefault="008C5E40" w:rsidP="00125324"/>
    <w:p w:rsidR="008C5E40" w:rsidRDefault="008C5E40" w:rsidP="00125324"/>
    <w:p w:rsidR="008C6428" w:rsidRDefault="008C6428">
      <w:r>
        <w:br w:type="page"/>
      </w:r>
    </w:p>
    <w:p w:rsidR="008C5E40" w:rsidRDefault="008C5E40" w:rsidP="00125324"/>
    <w:p w:rsidR="008C6428" w:rsidRDefault="008C6428" w:rsidP="008C6428">
      <w:pPr>
        <w:pStyle w:val="Naslov1"/>
      </w:pPr>
      <w:r>
        <w:t>Strateške odrednice</w:t>
      </w:r>
    </w:p>
    <w:p w:rsidR="008C6428" w:rsidRDefault="008C6428" w:rsidP="008C6428"/>
    <w:p w:rsidR="008A351B" w:rsidRDefault="008A351B" w:rsidP="008C6428">
      <w:r>
        <w:t xml:space="preserve">Molimo Vas označite ključne riječi za koje smatrate da bi trebale biti sinonim za gospodarstvo Grada Preloga do 2020. godine (označite </w:t>
      </w:r>
      <w:r w:rsidR="00337411">
        <w:t>maksimalno 4 ključne</w:t>
      </w:r>
      <w:r>
        <w:t xml:space="preserve"> riječi): </w:t>
      </w:r>
    </w:p>
    <w:p w:rsidR="008A351B" w:rsidRDefault="008A351B" w:rsidP="008C642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17"/>
        <w:gridCol w:w="845"/>
      </w:tblGrid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>
              <w:rPr>
                <w:sz w:val="22"/>
              </w:rPr>
              <w:t xml:space="preserve">Područje razvijenog malog i srednje poduzetništva </w:t>
            </w:r>
            <w:r w:rsidR="0053200B">
              <w:rPr>
                <w:sz w:val="22"/>
              </w:rPr>
              <w:t>i obrtništva</w:t>
            </w:r>
          </w:p>
        </w:tc>
        <w:sdt>
          <w:sdtPr>
            <w:rPr>
              <w:b/>
              <w:sz w:val="22"/>
            </w:rPr>
            <w:id w:val="-134385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337411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337411" w:rsidTr="008A351B">
        <w:tc>
          <w:tcPr>
            <w:tcW w:w="8217" w:type="dxa"/>
          </w:tcPr>
          <w:p w:rsidR="00337411" w:rsidRPr="008A351B" w:rsidRDefault="00337411" w:rsidP="008C6428">
            <w:pPr>
              <w:rPr>
                <w:sz w:val="22"/>
              </w:rPr>
            </w:pPr>
            <w:r>
              <w:rPr>
                <w:sz w:val="22"/>
              </w:rPr>
              <w:t xml:space="preserve">Pozitivno poduzetničko okruženje </w:t>
            </w:r>
            <w:r w:rsidR="0053200B">
              <w:rPr>
                <w:sz w:val="22"/>
              </w:rPr>
              <w:t xml:space="preserve">sa kvalitetnom poduzetničkom infrastrukturom </w:t>
            </w:r>
          </w:p>
        </w:tc>
        <w:sdt>
          <w:sdtPr>
            <w:rPr>
              <w:b/>
              <w:sz w:val="22"/>
            </w:rPr>
            <w:id w:val="135515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337411" w:rsidRPr="00337411" w:rsidRDefault="00337411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 w:rsidRPr="00337411">
              <w:rPr>
                <w:sz w:val="22"/>
              </w:rPr>
              <w:t>Razvijena obiteljska poljoprivredna gospodars</w:t>
            </w:r>
            <w:r>
              <w:rPr>
                <w:sz w:val="22"/>
              </w:rPr>
              <w:t xml:space="preserve">tva na kojima mladi ostaju i rade </w:t>
            </w:r>
          </w:p>
        </w:tc>
        <w:sdt>
          <w:sdtPr>
            <w:rPr>
              <w:b/>
              <w:sz w:val="22"/>
            </w:rPr>
            <w:id w:val="-193990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5320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 w:rsidRPr="008A351B">
              <w:rPr>
                <w:sz w:val="22"/>
              </w:rPr>
              <w:t>Niska stopa nezaposlenosti</w:t>
            </w:r>
            <w:r>
              <w:rPr>
                <w:sz w:val="22"/>
              </w:rPr>
              <w:t xml:space="preserve"> te zadovoljni i motivirani </w:t>
            </w:r>
            <w:r w:rsidR="0053200B">
              <w:rPr>
                <w:sz w:val="22"/>
              </w:rPr>
              <w:t>zaposlenici/djelatnic</w:t>
            </w:r>
            <w:r w:rsidR="00924097">
              <w:rPr>
                <w:sz w:val="22"/>
              </w:rPr>
              <w:t>i</w:t>
            </w:r>
          </w:p>
        </w:tc>
        <w:sdt>
          <w:sdtPr>
            <w:rPr>
              <w:b/>
              <w:sz w:val="22"/>
            </w:rPr>
            <w:id w:val="-138593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337411" w:rsidP="008A351B">
                <w:pPr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 w:rsidRPr="008A351B">
              <w:rPr>
                <w:sz w:val="22"/>
              </w:rPr>
              <w:t>Konkurentska, poduzetnička i inovativna sredina</w:t>
            </w:r>
          </w:p>
        </w:tc>
        <w:sdt>
          <w:sdtPr>
            <w:rPr>
              <w:b/>
              <w:sz w:val="22"/>
            </w:rPr>
            <w:id w:val="44173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5320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>
              <w:rPr>
                <w:sz w:val="22"/>
              </w:rPr>
              <w:t>Područje prilika i uvjeta</w:t>
            </w:r>
            <w:r w:rsidRPr="008A351B">
              <w:rPr>
                <w:sz w:val="22"/>
              </w:rPr>
              <w:t xml:space="preserve"> za uspješno poslovanje</w:t>
            </w:r>
            <w:r w:rsidR="0053200B">
              <w:rPr>
                <w:sz w:val="22"/>
              </w:rPr>
              <w:t xml:space="preserve"> </w:t>
            </w:r>
          </w:p>
        </w:tc>
        <w:sdt>
          <w:sdtPr>
            <w:rPr>
              <w:b/>
              <w:sz w:val="22"/>
            </w:rPr>
            <w:id w:val="-158783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337411" w:rsidP="008A351B">
                <w:pPr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924097" w:rsidP="008C6428">
            <w:pPr>
              <w:rPr>
                <w:sz w:val="22"/>
              </w:rPr>
            </w:pPr>
            <w:r>
              <w:rPr>
                <w:sz w:val="22"/>
              </w:rPr>
              <w:t xml:space="preserve">Uključiv, pametan, </w:t>
            </w:r>
            <w:r w:rsidR="00337411" w:rsidRPr="008A351B">
              <w:rPr>
                <w:sz w:val="22"/>
              </w:rPr>
              <w:t>održiv rast</w:t>
            </w:r>
            <w:r>
              <w:rPr>
                <w:sz w:val="22"/>
              </w:rPr>
              <w:t xml:space="preserve"> i razvoj gospodarstva u cjelini </w:t>
            </w:r>
          </w:p>
        </w:tc>
        <w:sdt>
          <w:sdtPr>
            <w:rPr>
              <w:b/>
              <w:sz w:val="22"/>
            </w:rPr>
            <w:id w:val="194311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8A351B" w:rsidP="008A351B">
                <w:pPr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 w:rsidRPr="008A351B">
              <w:rPr>
                <w:sz w:val="22"/>
              </w:rPr>
              <w:t>Razvijeno društveno poduzetništvo</w:t>
            </w:r>
          </w:p>
        </w:tc>
        <w:sdt>
          <w:sdtPr>
            <w:rPr>
              <w:b/>
              <w:sz w:val="22"/>
            </w:rPr>
            <w:id w:val="-127139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5320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337411" w:rsidP="008C6428">
            <w:pPr>
              <w:rPr>
                <w:sz w:val="22"/>
              </w:rPr>
            </w:pPr>
            <w:r>
              <w:rPr>
                <w:sz w:val="22"/>
              </w:rPr>
              <w:t xml:space="preserve">Turistička destinacija </w:t>
            </w:r>
          </w:p>
        </w:tc>
        <w:sdt>
          <w:sdtPr>
            <w:rPr>
              <w:b/>
              <w:sz w:val="22"/>
            </w:rPr>
            <w:id w:val="-37492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8A351B" w:rsidP="008A351B">
                <w:pPr>
                  <w:jc w:val="center"/>
                  <w:rPr>
                    <w:b/>
                    <w:sz w:val="22"/>
                  </w:rPr>
                </w:pPr>
                <w:r w:rsidRPr="00337411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8A351B" w:rsidRDefault="0053200B" w:rsidP="008C6428">
            <w:pPr>
              <w:rPr>
                <w:sz w:val="22"/>
              </w:rPr>
            </w:pPr>
            <w:r>
              <w:rPr>
                <w:sz w:val="22"/>
              </w:rPr>
              <w:t>Razvijeni s</w:t>
            </w:r>
            <w:r w:rsidR="00337411">
              <w:rPr>
                <w:sz w:val="22"/>
              </w:rPr>
              <w:t>elektivni turizam (lovni, ribolovni, ciklo</w:t>
            </w:r>
            <w:r>
              <w:rPr>
                <w:sz w:val="22"/>
              </w:rPr>
              <w:t>,</w:t>
            </w:r>
            <w:r w:rsidR="00924097">
              <w:rPr>
                <w:sz w:val="22"/>
              </w:rPr>
              <w:t xml:space="preserve"> kulturni,</w:t>
            </w:r>
            <w:r>
              <w:rPr>
                <w:sz w:val="22"/>
              </w:rPr>
              <w:t xml:space="preserve"> enogastronomski i sl.</w:t>
            </w:r>
            <w:r w:rsidR="00337411">
              <w:rPr>
                <w:sz w:val="22"/>
              </w:rPr>
              <w:t>)</w:t>
            </w:r>
          </w:p>
        </w:tc>
        <w:sdt>
          <w:sdtPr>
            <w:rPr>
              <w:b/>
              <w:sz w:val="22"/>
            </w:rPr>
            <w:id w:val="65109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</w:tcPr>
              <w:p w:rsidR="008A351B" w:rsidRPr="00337411" w:rsidRDefault="0053200B" w:rsidP="008A351B">
                <w:pPr>
                  <w:jc w:val="center"/>
                  <w:rPr>
                    <w:b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p>
            </w:tc>
          </w:sdtContent>
        </w:sdt>
      </w:tr>
      <w:tr w:rsidR="008A351B" w:rsidTr="008A351B">
        <w:tc>
          <w:tcPr>
            <w:tcW w:w="8217" w:type="dxa"/>
          </w:tcPr>
          <w:p w:rsidR="008A351B" w:rsidRPr="0053200B" w:rsidRDefault="0053200B" w:rsidP="008C6428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Ostalo (ukoliko smatrate potrebnim navedite druge ključne riječi): </w:t>
            </w:r>
          </w:p>
        </w:tc>
        <w:tc>
          <w:tcPr>
            <w:tcW w:w="845" w:type="dxa"/>
          </w:tcPr>
          <w:p w:rsidR="008A351B" w:rsidRPr="00337411" w:rsidRDefault="008A351B" w:rsidP="008A351B">
            <w:pPr>
              <w:jc w:val="center"/>
              <w:rPr>
                <w:b/>
                <w:sz w:val="22"/>
              </w:rPr>
            </w:pPr>
          </w:p>
        </w:tc>
      </w:tr>
      <w:tr w:rsidR="008A351B" w:rsidTr="008A351B">
        <w:tc>
          <w:tcPr>
            <w:tcW w:w="8217" w:type="dxa"/>
          </w:tcPr>
          <w:p w:rsidR="008A351B" w:rsidRPr="008A351B" w:rsidRDefault="008A351B" w:rsidP="008C6428">
            <w:pPr>
              <w:rPr>
                <w:sz w:val="22"/>
              </w:rPr>
            </w:pPr>
          </w:p>
        </w:tc>
        <w:tc>
          <w:tcPr>
            <w:tcW w:w="845" w:type="dxa"/>
          </w:tcPr>
          <w:p w:rsidR="008A351B" w:rsidRPr="00337411" w:rsidRDefault="008A351B" w:rsidP="008A351B">
            <w:pPr>
              <w:jc w:val="center"/>
              <w:rPr>
                <w:b/>
                <w:sz w:val="22"/>
              </w:rPr>
            </w:pPr>
          </w:p>
        </w:tc>
      </w:tr>
      <w:tr w:rsidR="0053200B" w:rsidTr="008A351B">
        <w:tc>
          <w:tcPr>
            <w:tcW w:w="8217" w:type="dxa"/>
          </w:tcPr>
          <w:p w:rsidR="0053200B" w:rsidRPr="008A351B" w:rsidRDefault="0053200B" w:rsidP="008C6428">
            <w:pPr>
              <w:rPr>
                <w:sz w:val="22"/>
              </w:rPr>
            </w:pPr>
          </w:p>
        </w:tc>
        <w:tc>
          <w:tcPr>
            <w:tcW w:w="845" w:type="dxa"/>
          </w:tcPr>
          <w:p w:rsidR="0053200B" w:rsidRPr="00337411" w:rsidRDefault="0053200B" w:rsidP="008A351B">
            <w:pPr>
              <w:jc w:val="center"/>
              <w:rPr>
                <w:b/>
                <w:sz w:val="22"/>
              </w:rPr>
            </w:pPr>
          </w:p>
        </w:tc>
      </w:tr>
    </w:tbl>
    <w:p w:rsidR="008A351B" w:rsidRDefault="008A351B" w:rsidP="008C6428"/>
    <w:p w:rsidR="008A351B" w:rsidRDefault="008A351B" w:rsidP="008C6428"/>
    <w:p w:rsidR="008A351B" w:rsidRDefault="008A351B" w:rsidP="008C6428"/>
    <w:p w:rsidR="008C6428" w:rsidRPr="008C6428" w:rsidRDefault="0053200B" w:rsidP="008C6428">
      <w:pPr>
        <w:rPr>
          <w:b/>
        </w:rPr>
      </w:pPr>
      <w:r w:rsidRPr="0053200B">
        <w:rPr>
          <w:b/>
        </w:rPr>
        <w:t>S obzirom na</w:t>
      </w:r>
      <w:r>
        <w:rPr>
          <w:b/>
        </w:rPr>
        <w:t xml:space="preserve"> prethodno označene ključne riječi koje bi trebale biti sinonim za gospodarstvo Grada Preloga do 2020.</w:t>
      </w:r>
      <w:r w:rsidR="00924097">
        <w:rPr>
          <w:b/>
        </w:rPr>
        <w:t>,</w:t>
      </w:r>
      <w:r>
        <w:rPr>
          <w:b/>
        </w:rPr>
        <w:t xml:space="preserve"> te</w:t>
      </w:r>
      <w:r w:rsidR="00924097">
        <w:rPr>
          <w:b/>
        </w:rPr>
        <w:t xml:space="preserve"> s obzirom na</w:t>
      </w:r>
      <w:r>
        <w:rPr>
          <w:b/>
        </w:rPr>
        <w:t xml:space="preserve"> vaša razmišljanja,</w:t>
      </w:r>
      <w:r w:rsidRPr="0053200B">
        <w:rPr>
          <w:b/>
        </w:rPr>
        <w:t xml:space="preserve"> </w:t>
      </w:r>
      <w:r>
        <w:rPr>
          <w:b/>
        </w:rPr>
        <w:t>n</w:t>
      </w:r>
      <w:r w:rsidR="008C6428" w:rsidRPr="008C6428">
        <w:rPr>
          <w:b/>
        </w:rPr>
        <w:t>avedite prijedlog vizije gospodarskog razvoja Grada Preloga</w:t>
      </w:r>
      <w:r>
        <w:rPr>
          <w:b/>
        </w:rPr>
        <w:t xml:space="preserve"> do 2020.</w:t>
      </w:r>
      <w:r w:rsidR="008C6428" w:rsidRPr="008C6428">
        <w:rPr>
          <w:b/>
        </w:rPr>
        <w:t xml:space="preserve">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6428" w:rsidTr="0053200B">
        <w:trPr>
          <w:trHeight w:val="2778"/>
        </w:trPr>
        <w:tc>
          <w:tcPr>
            <w:tcW w:w="9062" w:type="dxa"/>
            <w:vAlign w:val="center"/>
          </w:tcPr>
          <w:p w:rsidR="0053200B" w:rsidRPr="0053200B" w:rsidRDefault="0053200B" w:rsidP="0053200B">
            <w:pPr>
              <w:jc w:val="center"/>
              <w:rPr>
                <w:i/>
              </w:rPr>
            </w:pPr>
          </w:p>
        </w:tc>
      </w:tr>
    </w:tbl>
    <w:p w:rsidR="008C6428" w:rsidRDefault="008C6428" w:rsidP="008C6428"/>
    <w:p w:rsidR="008C6428" w:rsidRPr="008C6428" w:rsidRDefault="008C6428" w:rsidP="008C6428">
      <w:pPr>
        <w:rPr>
          <w:sz w:val="22"/>
        </w:rPr>
      </w:pPr>
      <w:r w:rsidRPr="008C6428">
        <w:rPr>
          <w:sz w:val="22"/>
        </w:rPr>
        <w:t xml:space="preserve">Napomena: </w:t>
      </w:r>
      <w:r>
        <w:rPr>
          <w:sz w:val="22"/>
        </w:rPr>
        <w:t xml:space="preserve">Vizija predstavlja sažeti tekst u formi izjave o željenom budućem stanju Grada Preloga. Vizijom se projicira buduće stanje koje se treba ostvariti u narednom razdoblju do 2020. godine, ali i nakon tog razdoblja. </w:t>
      </w:r>
    </w:p>
    <w:sectPr w:rsidR="008C6428" w:rsidRPr="008C64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A0" w:rsidRDefault="00D92BA0" w:rsidP="00CD6135">
      <w:pPr>
        <w:spacing w:line="240" w:lineRule="auto"/>
      </w:pPr>
      <w:r>
        <w:separator/>
      </w:r>
    </w:p>
  </w:endnote>
  <w:endnote w:type="continuationSeparator" w:id="0">
    <w:p w:rsidR="00D92BA0" w:rsidRDefault="00D92BA0" w:rsidP="00CD6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1735"/>
      <w:docPartObj>
        <w:docPartGallery w:val="Page Numbers (Bottom of Page)"/>
        <w:docPartUnique/>
      </w:docPartObj>
    </w:sdtPr>
    <w:sdtEndPr/>
    <w:sdtContent>
      <w:p w:rsidR="00523909" w:rsidRDefault="0052390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70F">
          <w:rPr>
            <w:noProof/>
          </w:rPr>
          <w:t>1</w:t>
        </w:r>
        <w:r>
          <w:fldChar w:fldCharType="end"/>
        </w:r>
        <w:r>
          <w:t>/</w:t>
        </w:r>
        <w:r w:rsidR="00D92BA0">
          <w:fldChar w:fldCharType="begin"/>
        </w:r>
        <w:r w:rsidR="00D92BA0">
          <w:instrText xml:space="preserve"> NUMPAGES   \* MERGEFORMAT </w:instrText>
        </w:r>
        <w:r w:rsidR="00D92BA0">
          <w:fldChar w:fldCharType="separate"/>
        </w:r>
        <w:r w:rsidR="00FA770F">
          <w:rPr>
            <w:noProof/>
          </w:rPr>
          <w:t>7</w:t>
        </w:r>
        <w:r w:rsidR="00D92BA0">
          <w:rPr>
            <w:noProof/>
          </w:rPr>
          <w:fldChar w:fldCharType="end"/>
        </w:r>
      </w:p>
    </w:sdtContent>
  </w:sdt>
  <w:p w:rsidR="00523909" w:rsidRDefault="0052390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A0" w:rsidRDefault="00D92BA0" w:rsidP="00CD6135">
      <w:pPr>
        <w:spacing w:line="240" w:lineRule="auto"/>
      </w:pPr>
      <w:r>
        <w:separator/>
      </w:r>
    </w:p>
  </w:footnote>
  <w:footnote w:type="continuationSeparator" w:id="0">
    <w:p w:rsidR="00D92BA0" w:rsidRDefault="00D92BA0" w:rsidP="00CD6135">
      <w:pPr>
        <w:spacing w:line="240" w:lineRule="auto"/>
      </w:pPr>
      <w:r>
        <w:continuationSeparator/>
      </w:r>
    </w:p>
  </w:footnote>
  <w:footnote w:id="1">
    <w:p w:rsidR="00523909" w:rsidRDefault="00523909">
      <w:pPr>
        <w:pStyle w:val="Tekstfusnote"/>
      </w:pPr>
      <w:r>
        <w:rPr>
          <w:rStyle w:val="Referencafusnote"/>
        </w:rPr>
        <w:footnoteRef/>
      </w:r>
      <w:r>
        <w:t xml:space="preserve"> S</w:t>
      </w:r>
      <w:r w:rsidRPr="00174380">
        <w:t>ukladno Zakonu o zaštiti osobnih podataka (NN RH 103/03, 118/06, 41/08, 130/11 i 106/12) osobni podaci neće se koristiti u druge svrhe osim u povijesne, statističke ili znanstvene svrhe, uz uvjet poduzimanja odgovarajućih zaštitnih mjera.</w:t>
      </w:r>
    </w:p>
  </w:footnote>
  <w:footnote w:id="2">
    <w:p w:rsidR="00523909" w:rsidRDefault="00523909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856C03">
        <w:t>SWOT</w:t>
      </w:r>
      <w:r>
        <w:t xml:space="preserve"> analiza - koristi se kao alat procesa strateške analize, a</w:t>
      </w:r>
      <w:r w:rsidRPr="00856C03">
        <w:t xml:space="preserve"> dolazi od </w:t>
      </w:r>
      <w:r>
        <w:t>akronima</w:t>
      </w:r>
      <w:r w:rsidRPr="00856C03">
        <w:t xml:space="preserve"> iz engleskog jezika koja označava Strenghts (snage), Weakneses (slabosti), Opportunities (prilike), Threats (prijetnje).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909" w:rsidRDefault="00523909">
    <w:pPr>
      <w:pStyle w:val="Zaglavlje"/>
    </w:pPr>
    <w:r w:rsidRPr="008D171D">
      <w:rPr>
        <w:rFonts w:asciiTheme="minorHAnsi" w:hAnsiTheme="minorHAnsi" w:cstheme="minorHAnsi"/>
        <w:noProof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445DE3A7" wp14:editId="60F35A34">
          <wp:simplePos x="0" y="0"/>
          <wp:positionH relativeFrom="column">
            <wp:posOffset>4629150</wp:posOffset>
          </wp:positionH>
          <wp:positionV relativeFrom="paragraph">
            <wp:posOffset>189865</wp:posOffset>
          </wp:positionV>
          <wp:extent cx="1187450" cy="209550"/>
          <wp:effectExtent l="0" t="0" r="0" b="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inline distT="0" distB="0" distL="0" distR="0" wp14:anchorId="2A0986F3" wp14:editId="4A8AD964">
          <wp:extent cx="527170" cy="628650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725" cy="6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Grad Prelog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087B"/>
    <w:multiLevelType w:val="multilevel"/>
    <w:tmpl w:val="507AEF6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50946EC"/>
    <w:multiLevelType w:val="hybridMultilevel"/>
    <w:tmpl w:val="08E24498"/>
    <w:lvl w:ilvl="0" w:tplc="041A0017">
      <w:start w:val="1"/>
      <w:numFmt w:val="lowerLetter"/>
      <w:lvlText w:val="%1)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6BED29B7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DBF0F8D"/>
    <w:multiLevelType w:val="hybridMultilevel"/>
    <w:tmpl w:val="82A69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5"/>
    <w:rsid w:val="00027E89"/>
    <w:rsid w:val="000579AD"/>
    <w:rsid w:val="00063D77"/>
    <w:rsid w:val="000B3FE2"/>
    <w:rsid w:val="000E0C06"/>
    <w:rsid w:val="000E2C72"/>
    <w:rsid w:val="00125324"/>
    <w:rsid w:val="00170583"/>
    <w:rsid w:val="00235861"/>
    <w:rsid w:val="00287638"/>
    <w:rsid w:val="00337411"/>
    <w:rsid w:val="003416C9"/>
    <w:rsid w:val="00357235"/>
    <w:rsid w:val="00384EF4"/>
    <w:rsid w:val="003C15F7"/>
    <w:rsid w:val="00474741"/>
    <w:rsid w:val="004A21C6"/>
    <w:rsid w:val="004A7EEA"/>
    <w:rsid w:val="004B0487"/>
    <w:rsid w:val="00523909"/>
    <w:rsid w:val="0053200B"/>
    <w:rsid w:val="00547476"/>
    <w:rsid w:val="00555B4F"/>
    <w:rsid w:val="005B6FB6"/>
    <w:rsid w:val="006A0A3E"/>
    <w:rsid w:val="006F462B"/>
    <w:rsid w:val="00856C03"/>
    <w:rsid w:val="008A351B"/>
    <w:rsid w:val="008A6FF9"/>
    <w:rsid w:val="008C5E40"/>
    <w:rsid w:val="008C6428"/>
    <w:rsid w:val="00924097"/>
    <w:rsid w:val="009F20BB"/>
    <w:rsid w:val="00A4580E"/>
    <w:rsid w:val="00A81B5A"/>
    <w:rsid w:val="00A97613"/>
    <w:rsid w:val="00AE7DCC"/>
    <w:rsid w:val="00B80B35"/>
    <w:rsid w:val="00BF279F"/>
    <w:rsid w:val="00CB28FB"/>
    <w:rsid w:val="00CB57DA"/>
    <w:rsid w:val="00CD6135"/>
    <w:rsid w:val="00D74E66"/>
    <w:rsid w:val="00D86F98"/>
    <w:rsid w:val="00D92BA0"/>
    <w:rsid w:val="00DB7912"/>
    <w:rsid w:val="00DD3B56"/>
    <w:rsid w:val="00E574F5"/>
    <w:rsid w:val="00F60BB4"/>
    <w:rsid w:val="00F70FE9"/>
    <w:rsid w:val="00FA770F"/>
    <w:rsid w:val="00FE6BA3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4D1442-4DB9-4643-8D7D-4E576AF2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580E"/>
    <w:pPr>
      <w:keepNext/>
      <w:keepLines/>
      <w:numPr>
        <w:numId w:val="4"/>
      </w:numPr>
      <w:spacing w:before="240" w:line="360" w:lineRule="auto"/>
      <w:jc w:val="center"/>
      <w:outlineLvl w:val="0"/>
    </w:pPr>
    <w:rPr>
      <w:rFonts w:eastAsiaTheme="majorEastAsia" w:cstheme="majorBidi"/>
      <w:b/>
      <w:caps/>
      <w:color w:val="2E74B5" w:themeColor="accent1" w:themeShade="BF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62B"/>
    <w:pPr>
      <w:keepNext/>
      <w:keepLines/>
      <w:numPr>
        <w:ilvl w:val="1"/>
        <w:numId w:val="1"/>
      </w:numPr>
      <w:spacing w:before="40" w:after="160" w:line="276" w:lineRule="auto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462B"/>
    <w:pPr>
      <w:keepNext/>
      <w:keepLines/>
      <w:numPr>
        <w:ilvl w:val="2"/>
        <w:numId w:val="4"/>
      </w:numPr>
      <w:spacing w:before="40" w:line="276" w:lineRule="auto"/>
      <w:outlineLvl w:val="2"/>
    </w:pPr>
    <w:rPr>
      <w:rFonts w:eastAsiaTheme="majorEastAsia" w:cstheme="majorBidi"/>
      <w:i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580E"/>
    <w:rPr>
      <w:rFonts w:eastAsiaTheme="majorEastAsia" w:cstheme="majorBidi"/>
      <w:b/>
      <w:caps/>
      <w:color w:val="2E74B5" w:themeColor="accent1" w:themeShade="BF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B35"/>
    <w:rPr>
      <w:rFonts w:eastAsiaTheme="majorEastAsia" w:cstheme="majorBidi"/>
      <w:i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6F462B"/>
    <w:rPr>
      <w:rFonts w:eastAsiaTheme="majorEastAsia" w:cstheme="majorBidi"/>
      <w:b/>
      <w:szCs w:val="26"/>
    </w:rPr>
  </w:style>
  <w:style w:type="paragraph" w:styleId="Sadraj1">
    <w:name w:val="toc 1"/>
    <w:basedOn w:val="Normal"/>
    <w:next w:val="Normal"/>
    <w:autoRedefine/>
    <w:uiPriority w:val="39"/>
    <w:unhideWhenUsed/>
    <w:rsid w:val="006F462B"/>
    <w:pPr>
      <w:spacing w:after="100" w:line="276" w:lineRule="auto"/>
    </w:pPr>
    <w:rPr>
      <w:rFonts w:eastAsia="Calibri" w:cs="Times New Roman"/>
      <w:b/>
      <w:caps/>
      <w:sz w:val="22"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6F462B"/>
    <w:pPr>
      <w:tabs>
        <w:tab w:val="left" w:pos="880"/>
        <w:tab w:val="right" w:leader="dot" w:pos="9062"/>
      </w:tabs>
      <w:spacing w:after="100" w:line="276" w:lineRule="auto"/>
      <w:ind w:left="240"/>
    </w:pPr>
    <w:rPr>
      <w:rFonts w:eastAsia="Calibri" w:cs="Times New Roman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6F462B"/>
    <w:pPr>
      <w:spacing w:after="100" w:line="276" w:lineRule="auto"/>
      <w:ind w:left="480"/>
    </w:pPr>
    <w:rPr>
      <w:rFonts w:eastAsia="Calibri" w:cs="Times New Roman"/>
      <w:i/>
      <w:sz w:val="22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D6135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135"/>
  </w:style>
  <w:style w:type="paragraph" w:styleId="Podnoje">
    <w:name w:val="footer"/>
    <w:basedOn w:val="Normal"/>
    <w:link w:val="PodnojeChar"/>
    <w:uiPriority w:val="99"/>
    <w:unhideWhenUsed/>
    <w:rsid w:val="00CD6135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6135"/>
  </w:style>
  <w:style w:type="table" w:styleId="Reetkatablice">
    <w:name w:val="Table Grid"/>
    <w:basedOn w:val="Obinatablica"/>
    <w:uiPriority w:val="39"/>
    <w:rsid w:val="00A976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976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61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458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F279F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B6FB6"/>
    <w:pPr>
      <w:spacing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6FB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6FB6"/>
    <w:rPr>
      <w:vertAlign w:val="superscript"/>
    </w:rPr>
  </w:style>
  <w:style w:type="character" w:styleId="Istaknutareferenca">
    <w:name w:val="Intense Reference"/>
    <w:basedOn w:val="Zadanifontodlomka"/>
    <w:uiPriority w:val="32"/>
    <w:qFormat/>
    <w:rsid w:val="00063D77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@prelog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rcon@bercon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A35A7-8693-49D8-A411-267CA1A2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Jurčec</dc:creator>
  <cp:keywords/>
  <dc:description/>
  <cp:lastModifiedBy>Igor</cp:lastModifiedBy>
  <cp:revision>2</cp:revision>
  <cp:lastPrinted>2016-10-20T06:59:00Z</cp:lastPrinted>
  <dcterms:created xsi:type="dcterms:W3CDTF">2016-10-25T07:13:00Z</dcterms:created>
  <dcterms:modified xsi:type="dcterms:W3CDTF">2016-10-25T07:13:00Z</dcterms:modified>
</cp:coreProperties>
</file>